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AA" w:rsidRPr="00146AAA" w:rsidRDefault="00146AAA" w:rsidP="0014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146AA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Правил разработки, апробации и внедрения образовательных учебных программ, реализуемых в режиме эксперимента в организации образования</w:t>
      </w:r>
    </w:p>
    <w:p w:rsidR="00146AAA" w:rsidRPr="00146AAA" w:rsidRDefault="00146AAA" w:rsidP="0014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21 февраля 2012 года № 58. Зарегистрирован в Министерстве юстиции Республики Казахстан 30 марта 2012 года № 7496</w:t>
      </w:r>
    </w:p>
    <w:p w:rsidR="00146AAA" w:rsidRPr="00146AAA" w:rsidRDefault="00146AAA" w:rsidP="0014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AAA" w:rsidRPr="00146AAA" w:rsidRDefault="00146AAA" w:rsidP="0014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Казахстанская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правда" от 29.05.2012 г., № 157-158 (26976-26977); "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Егемен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Ќазаќстан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" 2012 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жылєы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мамырдаєы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№ 274-278 (27352); Собрание актов центральных исполнительных и иных центральных государственных органов Республики Казахстан № 8, 2012 года (дата выхода тиража 24.07.2012)</w:t>
      </w:r>
    </w:p>
    <w:p w:rsidR="00146AAA" w:rsidRPr="00146AAA" w:rsidRDefault="00146AAA" w:rsidP="0014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146AAA" w:rsidRPr="00146AAA" w:rsidRDefault="00146AAA" w:rsidP="0014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AAA" w:rsidRPr="00146AAA" w:rsidRDefault="00146AAA" w:rsidP="0014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 подпунктом 44-1) статьи 5 Закона Республики Казахстан от 27 июля 2007 года "Об образовании" </w:t>
      </w:r>
      <w:r w:rsidRPr="00146A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1.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Утвердить прилагаемые Правила разработки, апробации и внедрения образовательных учебных программ, реализуемых в режиме эксперимента в организациях образования.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2.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 приказ Министра образования и науки Республики Казахстан от 10 апреля 2001 года № 240 "Об утверждении Правил о порядке разработки, апробации и внедрения образовательных программ, реализуемых в режиме эксперимента в организации образования" (зарегистрированный в Реестре государственной регистрации нормативных правовых актов за № 1539, опубликованный в Бюллетене нормативных правовых актов центральных исполнительных и иных государственных органов Республики Казахстан, 2001 г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., №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30, ст. 480).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3.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дошкольного и среднего образования (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Ж.А.):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после прохождения государственной регистрации опубликовать настоящий приказ в средствах массовой информации.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4. Контроль за исполнением настоящего приказа возложить на </w:t>
      </w:r>
      <w:proofErr w:type="spellStart"/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Сарыбекова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М.Н.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46AAA" w:rsidRPr="00146AAA" w:rsidRDefault="00146AAA" w:rsidP="0014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Министр                                    Б. </w:t>
      </w:r>
      <w:proofErr w:type="spellStart"/>
      <w:r w:rsidRPr="00146AAA">
        <w:rPr>
          <w:rFonts w:ascii="Times New Roman" w:eastAsia="Times New Roman" w:hAnsi="Times New Roman" w:cs="Times New Roman"/>
          <w:i/>
          <w:iCs/>
          <w:sz w:val="24"/>
          <w:szCs w:val="24"/>
        </w:rPr>
        <w:t>Жумагулов</w:t>
      </w:r>
      <w:proofErr w:type="spellEnd"/>
    </w:p>
    <w:p w:rsidR="00146AAA" w:rsidRPr="00146AAA" w:rsidRDefault="00146AAA" w:rsidP="00146A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Утверждены        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Министра образования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и науки Республики Казахстан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от 21 февраля 2012 года № 58</w:t>
      </w:r>
    </w:p>
    <w:p w:rsidR="00146AAA" w:rsidRPr="00146AAA" w:rsidRDefault="00146AAA" w:rsidP="0014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ПРАВИЛА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</w: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разработки, апробации и внедрения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</w: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образовательных учебных программ, реализуемых в режиме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</w: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эксперимента в организациях образования</w:t>
      </w:r>
    </w:p>
    <w:p w:rsidR="00146AAA" w:rsidRPr="00146AAA" w:rsidRDefault="00146AAA" w:rsidP="0014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1. Общие положения</w:t>
      </w:r>
    </w:p>
    <w:p w:rsidR="00146AAA" w:rsidRPr="00146AAA" w:rsidRDefault="00146AAA" w:rsidP="0014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1.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разработки, апробации и внедрения образовательных учебных программ, реализуемых в режиме эксперимента в организации образования (далее - Правила) разработаны в соответствии с подпунктом 44-1) статьи 5 Закона Республики Казахстан от 27 июля 2007 года "Об образовании" и определяют цели и задачи, содержание, условия разработки апробации и внедрения образовательных учебных программ, реализуемых в режиме эксперимента в организации образования (далее - экспериментальная программа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2. Целью экспериментальных программ является дальнейшее развитие и совершенствование национальной системы образования, опережающее решение вопросов ее научного, методического, правового, финансово-экономического, кадрового и материально-технического обеспечения.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3. Задачами экспериментальных программ являются: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упорядочение и систематизация работы организаций образования;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разработка, апробация и внедрение новых образовательных учебных программ и технологий, прогрессивных форм, методов, приемов и средств обучения и воспитания, обеспечивающих развитие личности обучающегося и воспитанника, его способности к саморазвитию, самоопределению и самообразованию;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формирование и развитие прогностических концептуальных подходов и альтернативных систем и моделей демократического, гуманистического и гуманитарного образования.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4.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экспериментальной программы: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актуальность, значимость разрабатываемых проблем для обеспечения образовательно-информационного, научного и </w:t>
      </w:r>
      <w:proofErr w:type="spellStart"/>
      <w:r w:rsidRPr="00146AAA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Казахстана;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3) обоснование необходимости проведения эксперимента;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соответствие нормативным правовым актам в сфере образования, международным тенденциям развития образования и науки.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5. Автором (авторами) экспериментальной программы являются педагогические, научно-педагогические, научные коллективы, а также научно-исследовательские организации и организации образования независимо от ведомственной подчиненности и форм собственности.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6. В режиме эксперимента должны работать организации образования (комплекс организаций образования), его структурные подразделения, реализующие инновационные экспериментальные программы.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7. Работа в режиме эксперимента дает право автору (авторам) экспериментальной программы вносить изменения в: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1) цели, содержание, организационную структуру обучения и воспитания;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формы профессиональной подготовки и переподготовки педагогических и научно-педагогических кадров;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3) режим функционирования и развития организации образования, на базе которого планируется проведение эксперимента;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4) систему управления организацией образования.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8. В целях реализации программы эксперимента и обеспечения режима эксперимента Управлением образования создается консультативно-совещательный орган - Совет по экспериментальным программам (далее - Совет). В состав Совета в количестве 7 человек входят представители Управления образования, научных организаций, ассоциаций педагогов и учебно-методических объединений.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9. Состав Совета утверждается приказом начальника Управления образования.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</w:r>
      <w:r w:rsidRPr="00146A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10. Решения Совета принимаются большинством голосов присутствующих на заседании членов Совета.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11. Руководство Советом осуществляет его председатель, курирующий эксперимент от Управления образования. В отсутствие председателя его функции возлагаются на заместителя председателя Совета.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12. Член Совета не входит в состав экспертной группы.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13. Оценка работы организации образования, получившей разрешение на работу в режиме эксперимента, проводится Управлением образования.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14. Право на работу в режиме эксперимента должно быть лишено после завершения программы эксперимента, а также досрочно в случаях: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получения отрицательных результатов эксперимента;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отсутствия финансирования программы эксперимента.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15. Решение о лишении права организации образования, получившей разрешение на работу в режиме эксперимента, принимается Управлением образования.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16. Источниками финансирования программы эксперимента являются: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1) бюджетное финансирование содержания государственных учреждений образования;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доходы от оказания платных услуг.</w:t>
      </w:r>
    </w:p>
    <w:p w:rsidR="00146AAA" w:rsidRPr="00146AAA" w:rsidRDefault="00146AAA" w:rsidP="0014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2. Порядок разработки, апробации и внедрения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</w: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экспериментальных программ</w:t>
      </w:r>
    </w:p>
    <w:p w:rsidR="00146AAA" w:rsidRPr="00146AAA" w:rsidRDefault="00146AAA" w:rsidP="0014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>      17. Для разработки экспериментальной программы автор (авторы) представляет в Управление образования письменную заявку, которая должна содержать: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1) наименование,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краткое резюме экспериментальной программы, научное обоснование ее социальной значимости для развития национальной системы образования;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3) программу эксперимента (основные идеи эксперимента, цели, исходные теоретико-методологические положения, этапы эксперимента и прогнозируемые результаты по каждому этапу, методы исследования, необходимые условия проведения эксперимента, средства контроля, мониторинга и обеспечения достоверности результатов эксперимента, перечень учебно-методических разработок, обеспечивающих программу эксперимента);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4) предварительные расчеты по кадровому, экономическому, материально-техническому и научному обеспечению эксперимента; источники финансирования.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18.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Для оценки социальной значимости экспериментальной программы приказом Управлением образования утверждается состав экспертных групп.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Количество экспертных групп определяется содержанием экспериментальных программ. В формировании состава экспертных групп участвуют автор (авторы) экспериментальной программы и Совет по экспериментальным программам.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19. В состав экспертных групп входят представители организации образования, Департамента по контролю в сфере образования и науки и органов местного самоуправления, на территории которых проводится эксперимент, научно-педагогические и руководящие работники организаций образования.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20. Экспертиза экспериментальной программы проводится поэтапно: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1) на первом этапе осуществляется первичная оценка представленных материалов;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2) на втором этапе вырабатывается методика проведения экспертизы и экспертиза проекта по одобренным на первом этапе материалам;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на третьем заключительном этапе проводится итоговая экспертиза и оформление экспертного заключения по каждой программе.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21. По результатам заключительного этапа экспертизы экспертной группой оформляется заключение, которое подписывается всеми членами экспертной группы с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указанием особого мнения </w:t>
      </w:r>
      <w:proofErr w:type="gramStart"/>
      <w:r w:rsidRPr="00146AAA">
        <w:rPr>
          <w:rFonts w:ascii="Times New Roman" w:eastAsia="Times New Roman" w:hAnsi="Times New Roman" w:cs="Times New Roman"/>
          <w:sz w:val="24"/>
          <w:szCs w:val="24"/>
        </w:rPr>
        <w:t>несогласных</w:t>
      </w:r>
      <w:proofErr w:type="gramEnd"/>
      <w:r w:rsidRPr="00146AAA">
        <w:rPr>
          <w:rFonts w:ascii="Times New Roman" w:eastAsia="Times New Roman" w:hAnsi="Times New Roman" w:cs="Times New Roman"/>
          <w:sz w:val="24"/>
          <w:szCs w:val="24"/>
        </w:rPr>
        <w:t xml:space="preserve"> с данным заключением.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22. На основании заключений экспертных групп Совет осуществляет выбор организаций образования - соискателей на ведение эксперимента с обоснованием целесообразности проведения эксперимента.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23. Приказом Управления образования организации образования - соискателю дается разрешение для работы в режиме эксперимента, утверждаются тема (проблема), сроки эксперимента.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24. В случае отрицательного заключения экспертной группы автор (авторы) экспериментальной программы после ее доработки подает заявку в Управление образования повторно не ранее, чем через год. </w:t>
      </w:r>
      <w:r w:rsidRPr="00146AAA">
        <w:rPr>
          <w:rFonts w:ascii="Times New Roman" w:eastAsia="Times New Roman" w:hAnsi="Times New Roman" w:cs="Times New Roman"/>
          <w:sz w:val="24"/>
          <w:szCs w:val="24"/>
        </w:rPr>
        <w:br/>
        <w:t>      25. Апробация и внедрение экспериментальных программ осуществляется в организациях образования, имеющих разрешение Управления образования для работы в режиме эксперимента.</w:t>
      </w:r>
    </w:p>
    <w:p w:rsidR="00146AAA" w:rsidRPr="00146AAA" w:rsidRDefault="00146AAA" w:rsidP="0014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3. Заключительные положения</w:t>
      </w:r>
    </w:p>
    <w:p w:rsidR="00146AAA" w:rsidRPr="00146AAA" w:rsidRDefault="00146AAA" w:rsidP="0014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AAA">
        <w:rPr>
          <w:rFonts w:ascii="Times New Roman" w:eastAsia="Times New Roman" w:hAnsi="Times New Roman" w:cs="Times New Roman"/>
          <w:sz w:val="24"/>
          <w:szCs w:val="24"/>
        </w:rPr>
        <w:t>      26. В целях стимулирования разработки, апробации и внедрения экспериментальных программ, сотрудников, участвующих в проведении эксперимента, организация образования самостоятельно определяет форму и систему оплаты труда в соответствии с трудовым законодательством.</w:t>
      </w:r>
    </w:p>
    <w:p w:rsidR="006B450E" w:rsidRDefault="006B450E"/>
    <w:sectPr w:rsidR="006B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6AAA"/>
    <w:rsid w:val="00146AAA"/>
    <w:rsid w:val="006B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2018-10-29T05:18:00Z</dcterms:created>
  <dcterms:modified xsi:type="dcterms:W3CDTF">2018-10-29T05:18:00Z</dcterms:modified>
</cp:coreProperties>
</file>