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11"/>
        <w:gridCol w:w="142"/>
      </w:tblGrid>
      <w:tr w:rsidR="007D3DA1" w:rsidRPr="00C020AE" w:rsidTr="00002395">
        <w:trPr>
          <w:trHeight w:val="360"/>
          <w:tblCellSpacing w:w="15" w:type="dxa"/>
        </w:trPr>
        <w:tc>
          <w:tcPr>
            <w:tcW w:w="4905" w:type="pct"/>
            <w:vAlign w:val="center"/>
          </w:tcPr>
          <w:p w:rsidR="007D3DA1" w:rsidRPr="002115B8" w:rsidRDefault="002115B8" w:rsidP="002115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ja-JP"/>
              </w:rPr>
              <w:t xml:space="preserve">       </w:t>
            </w:r>
            <w:r w:rsidR="007D3DA1" w:rsidRPr="00E6647E">
              <w:rPr>
                <w:rFonts w:ascii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ja-JP"/>
              </w:rPr>
              <w:t>РЕФЛЕКСИЯ В ОБУЧЕНИИ: ПОНЯТИЕ, ФУНКЦИИ, ВИДЫ.</w:t>
            </w:r>
          </w:p>
        </w:tc>
        <w:tc>
          <w:tcPr>
            <w:tcW w:w="48" w:type="pct"/>
            <w:vAlign w:val="center"/>
          </w:tcPr>
          <w:p w:rsidR="007D3DA1" w:rsidRPr="00E6647E" w:rsidRDefault="00506C4F" w:rsidP="00E6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228600"/>
                  <wp:effectExtent l="0" t="0" r="0" b="0"/>
                  <wp:docPr id="1" name="Рисунок 1" descr="http://hrm.ru/picture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hrm.ru/picture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716" w:rsidRPr="002115B8" w:rsidRDefault="00AD6716" w:rsidP="002115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ja-JP"/>
        </w:rPr>
      </w:pPr>
    </w:p>
    <w:p w:rsidR="007D3DA1" w:rsidRPr="002115B8" w:rsidRDefault="007D3DA1" w:rsidP="0000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Слайд №1</w:t>
      </w:r>
    </w:p>
    <w:p w:rsidR="007D3DA1" w:rsidRPr="002115B8" w:rsidRDefault="007D3DA1" w:rsidP="00E664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В настоящее время в учебном процессе основное внимание должно быть уделено не только процессу получения обучения новых знаний, но и процессу осознания субъектом образования своей деятельности. Ведь без понимания способов своего учения, механизмов познания и </w:t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мыследеятельности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учащиеся не смогут присвоить себе добытые ими знания. Рефлексия помогает учащимся сформулировать получаемые результаты, переопределить цели дальнейшей работы, скорректировать свой образовательный путь. Рефлексивная деятельность позволяет осознать учащемуся свою индивидуальность, уникальность и предназначение. В личностно - ориентированном обучении, в обогащающей модели обучения рефлексивная деятельность выступает на первый план.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Так что же означает термин «рефлексия»?</w:t>
      </w:r>
    </w:p>
    <w:p w:rsidR="007D3DA1" w:rsidRPr="002115B8" w:rsidRDefault="007D3DA1" w:rsidP="00002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 xml:space="preserve">Продолжите  рефлексия </w:t>
      </w:r>
      <w:proofErr w:type="gramStart"/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–э</w:t>
      </w:r>
      <w:proofErr w:type="gramEnd"/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то …….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Слайд №2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В словаре Рефлексия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(от лат. </w:t>
      </w:r>
      <w:proofErr w:type="spellStart"/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reflexio</w:t>
      </w:r>
      <w:proofErr w:type="spell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— обращение назад) — процесс самопознания субъектом внутренних психических актов и состояний. </w:t>
      </w:r>
    </w:p>
    <w:p w:rsidR="007D3DA1" w:rsidRPr="002115B8" w:rsidRDefault="007D3DA1" w:rsidP="00E6647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Если обратиться к справочной литературе, энциклопедиям и словарям, то можно найти несколько трактовок этого понятия, в том числе и такие: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a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) Рефлексия от латинского «обращение назад»- процесс самопознания субъектом внутренних психических актов и состояний.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b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) Рефлексия-размышление, самонаблюдение, самопознание. (БЭС)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c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) С философской точки зрения «рефлексия»- форма теоретической деятельности  человека, направленная на осмысление своих собственных действий и законов. (БЭС)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d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) Рефлексия - размышление о своем психическом состоянии, склонность анализировать  вои переживания.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e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) Рефлексия - это принцип человеческого мышления, направляющий его на осмысление и осознание собственных форм и предпосылок, предметное рассмотрение самого знания, критический анализ его содержания и методов познания.</w:t>
      </w:r>
    </w:p>
    <w:p w:rsidR="002115B8" w:rsidRDefault="007D3DA1" w:rsidP="002115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(Философский  энциклопедический словарь</w:t>
      </w:r>
      <w:r w:rsidR="002115B8">
        <w:rPr>
          <w:rFonts w:ascii="Times New Roman" w:hAnsi="Times New Roman"/>
          <w:color w:val="000000"/>
          <w:sz w:val="28"/>
          <w:szCs w:val="28"/>
          <w:lang w:eastAsia="ja-JP"/>
        </w:rPr>
        <w:t>)</w:t>
      </w:r>
      <w:r w:rsidR="002115B8">
        <w:rPr>
          <w:rFonts w:ascii="Times New Roman" w:hAnsi="Times New Roman"/>
          <w:color w:val="000000"/>
          <w:sz w:val="28"/>
          <w:szCs w:val="28"/>
          <w:lang w:eastAsia="ja-JP"/>
        </w:rPr>
        <w:tab/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По Хуторскому, рефлексия -  это </w:t>
      </w:r>
      <w:proofErr w:type="spell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мыследеятельностный</w:t>
      </w:r>
      <w:proofErr w:type="spell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или чувственн</w:t>
      </w:r>
      <w:proofErr w:type="gram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о-</w:t>
      </w:r>
      <w:proofErr w:type="gram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переживаемый процесс осознания субъектом образования своей деятельности. 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>По мнению ряда ученых, без рефлексии нет учения: «Ребенок, повторяющий деятельность, заданную в образце сто раз, вполне может ничему не научиться. Тот, кто повторяет — не учится. Осво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ение происходит только тогда, когда в дело включается направля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емая рефлексия, за счет которой и выделяются сами схемы дея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тельности — способы решения задач или рассуждения. Усвоение выступает как прямой продукт такого рефлексивного процесса».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>Рефлексивные способности обнаруживают уже 5 — 6-летние дети. Они могут назвать способы, которые они применяли, для того чтобы нарисовать картину, решить задачу или составить матема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тический пример.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подразумевает исследование уже осуществленной деятельности с целью фиксации ее результатов и повышения в дальнейшем ее эффективности. По итогам рефлексии можно не только обдумывать будущую деятельность, но и </w:t>
      </w:r>
      <w:r w:rsidRPr="002115B8">
        <w:rPr>
          <w:rFonts w:ascii="Times New Roman" w:hAnsi="Times New Roman"/>
          <w:sz w:val="28"/>
          <w:szCs w:val="28"/>
          <w:lang w:eastAsia="ja-JP"/>
        </w:rPr>
        <w:lastRenderedPageBreak/>
        <w:t>выстраивать ее реалистичную структурную основу, напрямую вытекающую из осо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бенностей деятельности предыдущей.</w:t>
      </w:r>
    </w:p>
    <w:p w:rsid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как образовательная деятельность относится к двум областям: </w:t>
      </w:r>
    </w:p>
    <w:p w:rsidR="002115B8" w:rsidRDefault="007D3DA1" w:rsidP="002115B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b/>
          <w:sz w:val="28"/>
          <w:szCs w:val="28"/>
          <w:lang w:eastAsia="ja-JP"/>
        </w:rPr>
        <w:t>онтологической,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связанной с содержанием предметных знаний, и психологической, обращенной к субъекту деятельнос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 xml:space="preserve">ти и </w:t>
      </w:r>
      <w:r w:rsidRPr="002115B8">
        <w:rPr>
          <w:rFonts w:ascii="Times New Roman" w:hAnsi="Times New Roman"/>
          <w:b/>
          <w:sz w:val="28"/>
          <w:szCs w:val="28"/>
          <w:lang w:eastAsia="ja-JP"/>
        </w:rPr>
        <w:t>самой деятельности</w:t>
      </w:r>
      <w:r w:rsidRPr="002115B8">
        <w:rPr>
          <w:rFonts w:ascii="Times New Roman" w:hAnsi="Times New Roman"/>
          <w:sz w:val="28"/>
          <w:szCs w:val="28"/>
          <w:lang w:eastAsia="ja-JP"/>
        </w:rPr>
        <w:t>.</w:t>
      </w:r>
    </w:p>
    <w:p w:rsid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2115B8">
        <w:rPr>
          <w:rFonts w:ascii="Times New Roman" w:hAnsi="Times New Roman"/>
          <w:sz w:val="28"/>
          <w:szCs w:val="28"/>
          <w:lang w:eastAsia="ja-JP"/>
        </w:rPr>
        <w:tab/>
      </w:r>
      <w:r w:rsidRPr="002115B8">
        <w:rPr>
          <w:rFonts w:ascii="Times New Roman" w:hAnsi="Times New Roman"/>
          <w:sz w:val="28"/>
          <w:szCs w:val="28"/>
          <w:lang w:eastAsia="ja-JP"/>
        </w:rPr>
        <w:t>Осмысливая собственную образователь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>ную деятельность, ученик акцентирует внимание как на «</w:t>
      </w:r>
      <w:proofErr w:type="spellStart"/>
      <w:r w:rsidRPr="002115B8">
        <w:rPr>
          <w:rFonts w:ascii="Times New Roman" w:hAnsi="Times New Roman"/>
          <w:sz w:val="28"/>
          <w:szCs w:val="28"/>
          <w:lang w:eastAsia="ja-JP"/>
        </w:rPr>
        <w:t>знаниевых</w:t>
      </w:r>
      <w:proofErr w:type="spellEnd"/>
      <w:r w:rsidRPr="002115B8">
        <w:rPr>
          <w:rFonts w:ascii="Times New Roman" w:hAnsi="Times New Roman"/>
          <w:sz w:val="28"/>
          <w:szCs w:val="28"/>
          <w:lang w:eastAsia="ja-JP"/>
        </w:rPr>
        <w:t>» продуктах деятельности, так и на структуре самой деятель</w:t>
      </w:r>
      <w:r w:rsidRPr="002115B8">
        <w:rPr>
          <w:rFonts w:ascii="Times New Roman" w:hAnsi="Times New Roman"/>
          <w:sz w:val="28"/>
          <w:szCs w:val="28"/>
          <w:lang w:eastAsia="ja-JP"/>
        </w:rPr>
        <w:softHyphen/>
        <w:t xml:space="preserve">ности, которая привела его к созданию данных продуктов. </w:t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Нужно отметить, что рефлексия подразумевает исследование уже осуществленной деятельности с целью фиксации полученных результатов и повышения эффективности деятельности в дальнейшем.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2115B8">
        <w:rPr>
          <w:rFonts w:ascii="Times New Roman" w:hAnsi="Times New Roman"/>
          <w:b/>
          <w:bCs/>
          <w:sz w:val="28"/>
          <w:szCs w:val="28"/>
          <w:lang w:eastAsia="ja-JP"/>
        </w:rPr>
        <w:t>Цели рефлексии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— вспомнить, выявить и осознать основные компоненты деятельности: ее смысл, типы, способы, проблемы, пути их решения, полученные результаты и т.п.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Без понимания способов своего учения, механизмов познания учащиеся не смогут присвоить тех знаний, которые они добыли. </w:t>
      </w:r>
    </w:p>
    <w:p w:rsidR="007D3DA1" w:rsidRPr="002115B8" w:rsidRDefault="007D3DA1" w:rsidP="002115B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помогает 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обучающимся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сформулировать получаемые результаты, переопределить цели дальнейшей работы, скорректировать свой образовательный путь. Если физические органы чу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вств дл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я человека являются источником его внешнего опыта, то рефлексия — это источник внутреннего опыта, способ самопознания и необходимый инструмент мышления. 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Слайд №3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Образовательная деятельность представляет собой «челночное» движение чередующихся деятельностей — предметной и рефлексивной.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Особенно актуальна рефлексия для дистанционных форм обучения, когда преподаватель и обучающийся разделены пространством.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подразумевает исследование уже осуществленной деятельности с целью фиксации ее результатов и повышения в дальнейшем ее эффективности. По итогам рефлексии можно не только обдумывать будущую деятельность, но и выстраивать ее реалистичную структурную основу, напрямую вытекающую из особенностей деятельности предыдущей.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2115B8">
        <w:rPr>
          <w:rFonts w:ascii="Times New Roman" w:hAnsi="Times New Roman"/>
          <w:b/>
          <w:bCs/>
          <w:sz w:val="28"/>
          <w:szCs w:val="28"/>
          <w:lang w:eastAsia="ja-JP"/>
        </w:rPr>
        <w:t>Методика организации рефлексии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обучающегося может включать в себя следующие этапы. </w:t>
      </w:r>
      <w:proofErr w:type="gramEnd"/>
    </w:p>
    <w:p w:rsidR="007D3DA1" w:rsidRPr="002115B8" w:rsidRDefault="007D3DA1" w:rsidP="00E6647E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• Остановка предметной деятельности;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• Восстановление последовательности выполненных действий;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• Изучение составленной последовательности действий;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• Формулировка полученных результатов;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• Проверка гипотез в дальнейшей деятельности.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  <w:t>Теперь охарактеризуем   более подробно  каждый этап.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1. Остановка предметной (</w:t>
      </w:r>
      <w:proofErr w:type="spellStart"/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дорефлексивной</w:t>
      </w:r>
      <w:proofErr w:type="spellEnd"/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) деятельности.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Выполняемая по учебному предмету деятельность — математическая, интеллектуальная, художественная или иная — должна быть завершена или прекращена. Если решалась задача и возникла непреодолимая трудность, то решение приостанавливается и все внимание обращается к «разбору предыдущего полета».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2. Восстановление последовательности выполненных действий.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Устно или письменно описывается все, что сделано, в том числе и то, что не окажется важным 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обучающемуся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на первый взгляд.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3. Изучение составленной последовательности действий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с точки зрения ее эффективности, продуктивности, соответствия поставленным задачам и т.п. </w:t>
      </w:r>
      <w:r w:rsidRPr="002115B8">
        <w:rPr>
          <w:rFonts w:ascii="Times New Roman" w:hAnsi="Times New Roman"/>
          <w:sz w:val="28"/>
          <w:szCs w:val="28"/>
          <w:lang w:eastAsia="ja-JP"/>
        </w:rPr>
        <w:lastRenderedPageBreak/>
        <w:t xml:space="preserve">Параметры для анализа рефлексивного материала выбираются из предложенных преподавателем или определяются обучающимся на основе своих целей.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4. Выявление и формулирование результатов рефлексии.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 Выделяют несколько видов таких результатов, к которым относятся: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предметная продукция деятельности — идеи, предположения, закономерности, ответы на вопросы и т.п.; </w:t>
      </w:r>
      <w:proofErr w:type="gramEnd"/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способы, которые использовались или создавались (изобретались) в ходе деятельности;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гипотезы по отношению к будущей деятельности, например: по качеству и количеству то-то возрастет так-то.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i/>
          <w:iCs/>
          <w:sz w:val="28"/>
          <w:szCs w:val="28"/>
          <w:lang w:eastAsia="ja-JP"/>
        </w:rPr>
        <w:t>5. Проверка гипотез на практике в последующей предметной деятельности.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Проблема, с которой приходится сталкиваться при введении элементов рефлексии в традиционный учебный процесс, состоит в том, что обучающиеся обычно не обнаруживают причин своих результатов или проблем, затрудняются сказать, что именно происходит в ходе их деятельности. 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 xml:space="preserve">В качестве опоры для рефлексивной деятельности обучающимся можно предложить следующие ориентировочные вопросы (для самостоятельной работы или обсуждения с преподавателем): </w:t>
      </w:r>
      <w:proofErr w:type="gramEnd"/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Каковы ваши главные результаты, что вы поняли, чему научились?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Какие задания вызвали наибольший интерес и почему?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Как вы выполняли задания, какими способами? Что вы чувствовали при этом?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С какими трудностями вы столкнулись и как вы их преодолевали? </w:t>
      </w:r>
    </w:p>
    <w:p w:rsidR="007D3DA1" w:rsidRPr="002115B8" w:rsidRDefault="007D3DA1" w:rsidP="00E6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  Каковы замечания и предложения на будущее (себе, преподавателям, организаторам)? 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В ходе проведения учебных 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занятий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предлагаемые ученикам рефлексивные вопросы могут быть более приближены к изучаемому материалу и содержанию учебной деятельности по предмету. Важен психологический подход к организации рефлексии 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обучающегося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. Задача преподавателя — создать такие условия, чтобы обучающиеся захотели обсуждать учебные материалы или свою деятельность. Эффективной оказывается </w:t>
      </w:r>
      <w:r w:rsidRPr="002115B8">
        <w:rPr>
          <w:rFonts w:ascii="Times New Roman" w:hAnsi="Times New Roman"/>
          <w:b/>
          <w:bCs/>
          <w:sz w:val="28"/>
          <w:szCs w:val="28"/>
          <w:lang w:eastAsia="ja-JP"/>
        </w:rPr>
        <w:t>рефлексия чувств</w:t>
      </w:r>
      <w:r w:rsidRPr="002115B8">
        <w:rPr>
          <w:rFonts w:ascii="Times New Roman" w:hAnsi="Times New Roman"/>
          <w:sz w:val="28"/>
          <w:szCs w:val="28"/>
          <w:lang w:eastAsia="ja-JP"/>
        </w:rPr>
        <w:t xml:space="preserve">, т.е. вербальное или невербальное описание чувств и ощущений, возникающих в той или иной образовательной ситуации. 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связана с другим важным действием — </w:t>
      </w:r>
      <w:proofErr w:type="spellStart"/>
      <w:r w:rsidRPr="002115B8">
        <w:rPr>
          <w:rFonts w:ascii="Times New Roman" w:hAnsi="Times New Roman"/>
          <w:sz w:val="28"/>
          <w:szCs w:val="28"/>
          <w:lang w:eastAsia="ja-JP"/>
        </w:rPr>
        <w:t>целеполаганием</w:t>
      </w:r>
      <w:proofErr w:type="spell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. Постановка обучающимся целей своего образования предполагает их выполнение и последующую рефлексию — осознание способов достижения поставленных целей. Рефлексия в этом случае — не только итог, но и стартовое звено для новой образовательной деятельности и постановки новых целей. </w:t>
      </w:r>
    </w:p>
    <w:p w:rsidR="007D3DA1" w:rsidRPr="002115B8" w:rsidRDefault="007D3DA1" w:rsidP="002115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Сочетание </w:t>
      </w:r>
      <w:proofErr w:type="spellStart"/>
      <w:r w:rsidRPr="002115B8">
        <w:rPr>
          <w:rFonts w:ascii="Times New Roman" w:hAnsi="Times New Roman"/>
          <w:sz w:val="28"/>
          <w:szCs w:val="28"/>
          <w:lang w:eastAsia="ja-JP"/>
        </w:rPr>
        <w:t>целеполагания</w:t>
      </w:r>
      <w:proofErr w:type="spell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 и рефлексии в различных видах деятельности должно повторяться систематически. Данная работа приводит к тому, что обучающиеся начинают самостоятельно формулировать свои цели. Рефлексия в конце изучения курса или завершения учебного процесса помогает выявить и закрепить результаты образовательной деятельности. </w:t>
      </w:r>
    </w:p>
    <w:p w:rsidR="007D3DA1" w:rsidRPr="002115B8" w:rsidRDefault="007D3DA1" w:rsidP="000D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К </w:t>
      </w:r>
      <w:r w:rsidRPr="002115B8">
        <w:rPr>
          <w:rFonts w:ascii="Times New Roman" w:hAnsi="Times New Roman"/>
          <w:b/>
          <w:i/>
          <w:sz w:val="28"/>
          <w:szCs w:val="28"/>
        </w:rPr>
        <w:t>функциям рефлексии</w:t>
      </w:r>
      <w:r w:rsidRPr="002115B8">
        <w:rPr>
          <w:rFonts w:ascii="Times New Roman" w:hAnsi="Times New Roman"/>
          <w:sz w:val="28"/>
          <w:szCs w:val="28"/>
        </w:rPr>
        <w:t xml:space="preserve"> в педагогическом процессе можно отнести: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диагностическую функцию – выявление уровня взаимодействия между участниками педагогического процесса, уровня эффективности данного взаимодействия, отдельных педагогических средств; 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5B8">
        <w:rPr>
          <w:rFonts w:ascii="Times New Roman" w:hAnsi="Times New Roman"/>
          <w:sz w:val="28"/>
          <w:szCs w:val="28"/>
        </w:rPr>
        <w:lastRenderedPageBreak/>
        <w:t>проектировочную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– предполагает моделирование, проектирование предстоящей деятельности, взаимодействия, </w:t>
      </w:r>
      <w:proofErr w:type="spellStart"/>
      <w:r w:rsidRPr="002115B8">
        <w:rPr>
          <w:rFonts w:ascii="Times New Roman" w:hAnsi="Times New Roman"/>
          <w:sz w:val="28"/>
          <w:szCs w:val="28"/>
        </w:rPr>
        <w:t>целеобразование</w:t>
      </w:r>
      <w:proofErr w:type="spellEnd"/>
      <w:r w:rsidRPr="002115B8">
        <w:rPr>
          <w:rFonts w:ascii="Times New Roman" w:hAnsi="Times New Roman"/>
          <w:sz w:val="28"/>
          <w:szCs w:val="28"/>
        </w:rPr>
        <w:t xml:space="preserve"> в деятельности; 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5B8">
        <w:rPr>
          <w:rFonts w:ascii="Times New Roman" w:hAnsi="Times New Roman"/>
          <w:sz w:val="28"/>
          <w:szCs w:val="28"/>
        </w:rPr>
        <w:t>организаторскую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– выявление способов и средств организации продуктивной деятельности и взаимодействия;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5B8">
        <w:rPr>
          <w:rFonts w:ascii="Times New Roman" w:hAnsi="Times New Roman"/>
          <w:sz w:val="28"/>
          <w:szCs w:val="28"/>
        </w:rPr>
        <w:t>коммуникативную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- рефлексия как условие продуктивного общения педагога и воспитанника; 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5B8">
        <w:rPr>
          <w:rFonts w:ascii="Times New Roman" w:hAnsi="Times New Roman"/>
          <w:sz w:val="28"/>
          <w:szCs w:val="28"/>
        </w:rPr>
        <w:t>смыслотворческую</w:t>
      </w:r>
      <w:proofErr w:type="spellEnd"/>
      <w:r w:rsidRPr="002115B8">
        <w:rPr>
          <w:rFonts w:ascii="Times New Roman" w:hAnsi="Times New Roman"/>
          <w:sz w:val="28"/>
          <w:szCs w:val="28"/>
        </w:rPr>
        <w:t xml:space="preserve"> – формирование в сознании участников педагогического процесса смысла их собственной деятельности, смысла взаимодействия; 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5B8">
        <w:rPr>
          <w:rFonts w:ascii="Times New Roman" w:hAnsi="Times New Roman"/>
          <w:sz w:val="28"/>
          <w:szCs w:val="28"/>
        </w:rPr>
        <w:t>мотивационную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– определение направленности и целевых установок деятельности; </w:t>
      </w:r>
    </w:p>
    <w:p w:rsidR="007D3DA1" w:rsidRPr="002115B8" w:rsidRDefault="007D3DA1" w:rsidP="000D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5B8">
        <w:rPr>
          <w:rFonts w:ascii="Times New Roman" w:hAnsi="Times New Roman"/>
          <w:sz w:val="28"/>
          <w:szCs w:val="28"/>
        </w:rPr>
        <w:t>коррекционную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- побуждение участников педагогического процесса к корректировке своей деятельности, осуществляемого взаимодействия</w:t>
      </w:r>
    </w:p>
    <w:p w:rsidR="007D3DA1" w:rsidRPr="002115B8" w:rsidRDefault="007D3DA1" w:rsidP="000D32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Рефлексия способствует развитию трёх важных качеств человека, которые потребуются ему в XXI </w:t>
      </w:r>
      <w:proofErr w:type="gramStart"/>
      <w:r w:rsidRPr="002115B8">
        <w:rPr>
          <w:rFonts w:ascii="Times New Roman" w:hAnsi="Times New Roman"/>
          <w:sz w:val="28"/>
          <w:szCs w:val="28"/>
        </w:rPr>
        <w:t>в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., чтобы не </w:t>
      </w:r>
      <w:proofErr w:type="gramStart"/>
      <w:r w:rsidRPr="002115B8">
        <w:rPr>
          <w:rFonts w:ascii="Times New Roman" w:hAnsi="Times New Roman"/>
          <w:sz w:val="28"/>
          <w:szCs w:val="28"/>
        </w:rPr>
        <w:t>чувствовать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себя изгоем.</w:t>
      </w:r>
    </w:p>
    <w:p w:rsidR="007D3DA1" w:rsidRPr="002115B8" w:rsidRDefault="007D3DA1" w:rsidP="000D3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b/>
          <w:i/>
          <w:sz w:val="28"/>
          <w:szCs w:val="28"/>
        </w:rPr>
        <w:t>Самостоятельность.</w:t>
      </w:r>
      <w:r w:rsidRPr="002115B8">
        <w:rPr>
          <w:rFonts w:ascii="Times New Roman" w:hAnsi="Times New Roman"/>
          <w:sz w:val="28"/>
          <w:szCs w:val="28"/>
        </w:rPr>
        <w:t xml:space="preserve"> Не учитель отвечает за ученика, а ученик, анализируя, осознаёт свои возможности, сам делает свой  собственный выбор, определяет меру активности и ответственности в своей деятельности.</w:t>
      </w:r>
    </w:p>
    <w:p w:rsidR="007D3DA1" w:rsidRPr="002115B8" w:rsidRDefault="007D3DA1" w:rsidP="000D3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b/>
          <w:i/>
          <w:sz w:val="28"/>
          <w:szCs w:val="28"/>
        </w:rPr>
        <w:t>Предприимчивость</w:t>
      </w:r>
      <w:r w:rsidRPr="002115B8">
        <w:rPr>
          <w:rFonts w:ascii="Times New Roman" w:hAnsi="Times New Roman"/>
          <w:i/>
          <w:sz w:val="28"/>
          <w:szCs w:val="28"/>
        </w:rPr>
        <w:t>.</w:t>
      </w:r>
      <w:r w:rsidRPr="002115B8">
        <w:rPr>
          <w:rFonts w:ascii="Times New Roman" w:hAnsi="Times New Roman"/>
          <w:sz w:val="28"/>
          <w:szCs w:val="28"/>
        </w:rPr>
        <w:t xml:space="preserve"> 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7D3DA1" w:rsidRPr="002115B8" w:rsidRDefault="007D3DA1" w:rsidP="000D3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115B8">
        <w:rPr>
          <w:rFonts w:ascii="Times New Roman" w:hAnsi="Times New Roman"/>
          <w:b/>
          <w:i/>
          <w:sz w:val="28"/>
          <w:szCs w:val="28"/>
        </w:rPr>
        <w:t>Конкурентоспособность</w:t>
      </w:r>
      <w:proofErr w:type="gramStart"/>
      <w:r w:rsidRPr="002115B8">
        <w:rPr>
          <w:rFonts w:ascii="Times New Roman" w:hAnsi="Times New Roman"/>
          <w:b/>
          <w:i/>
          <w:sz w:val="28"/>
          <w:szCs w:val="28"/>
        </w:rPr>
        <w:t>.</w:t>
      </w:r>
      <w:r w:rsidRPr="002115B8">
        <w:rPr>
          <w:rFonts w:ascii="Times New Roman" w:hAnsi="Times New Roman"/>
          <w:sz w:val="28"/>
          <w:szCs w:val="28"/>
        </w:rPr>
        <w:t>У</w:t>
      </w:r>
      <w:proofErr w:type="gramEnd"/>
      <w:r w:rsidRPr="002115B8">
        <w:rPr>
          <w:rFonts w:ascii="Times New Roman" w:hAnsi="Times New Roman"/>
          <w:sz w:val="28"/>
          <w:szCs w:val="28"/>
        </w:rPr>
        <w:t>меет</w:t>
      </w:r>
      <w:proofErr w:type="spellEnd"/>
      <w:r w:rsidRPr="002115B8">
        <w:rPr>
          <w:rFonts w:ascii="Times New Roman" w:hAnsi="Times New Roman"/>
          <w:sz w:val="28"/>
          <w:szCs w:val="28"/>
        </w:rPr>
        <w:t xml:space="preserve"> делать что-то лучше других, действует в любых ситуациях более эффективно.</w:t>
      </w:r>
    </w:p>
    <w:p w:rsidR="007D3DA1" w:rsidRPr="002115B8" w:rsidRDefault="007D3DA1" w:rsidP="00002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2115B8">
        <w:rPr>
          <w:rFonts w:ascii="Times New Roman" w:hAnsi="Times New Roman"/>
          <w:b/>
          <w:bCs/>
          <w:kern w:val="36"/>
          <w:sz w:val="28"/>
          <w:szCs w:val="28"/>
          <w:lang w:eastAsia="ja-JP"/>
        </w:rPr>
        <w:t xml:space="preserve">Виды </w:t>
      </w:r>
      <w:proofErr w:type="spellStart"/>
      <w:r w:rsidRPr="002115B8">
        <w:rPr>
          <w:rFonts w:ascii="Times New Roman" w:hAnsi="Times New Roman"/>
          <w:b/>
          <w:bCs/>
          <w:kern w:val="36"/>
          <w:sz w:val="28"/>
          <w:szCs w:val="28"/>
          <w:lang w:eastAsia="ja-JP"/>
        </w:rPr>
        <w:t>рефлексии</w:t>
      </w:r>
      <w:proofErr w:type="gramStart"/>
      <w:r w:rsidRPr="002115B8">
        <w:rPr>
          <w:rFonts w:ascii="Times New Roman" w:hAnsi="Times New Roman"/>
          <w:b/>
          <w:bCs/>
          <w:kern w:val="36"/>
          <w:sz w:val="28"/>
          <w:szCs w:val="28"/>
          <w:lang w:eastAsia="ja-JP"/>
        </w:rPr>
        <w:t>.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</w:t>
      </w:r>
      <w:proofErr w:type="gram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лайд</w:t>
      </w:r>
      <w:proofErr w:type="spell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№4</w:t>
      </w:r>
    </w:p>
    <w:p w:rsidR="007D3DA1" w:rsidRPr="002115B8" w:rsidRDefault="007D3DA1" w:rsidP="00E6647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Осуществлять рефлексию можно по –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разному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: это элементы рефлексии на отдельных этапах урока; рефлексия в конце каждого урока, темы курса; постепенный переход к постоянной внутренней рефлексии.</w:t>
      </w:r>
    </w:p>
    <w:p w:rsidR="007D3DA1" w:rsidRPr="002115B8" w:rsidRDefault="007D3DA1" w:rsidP="00E6647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1 вид. Рефлексия настроения и эмоционального состояния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( 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описание своих эмоций, настроения);</w:t>
      </w:r>
    </w:p>
    <w:p w:rsidR="007D3DA1" w:rsidRPr="002115B8" w:rsidRDefault="007D3DA1" w:rsidP="00E6647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2 вид. Рефлексия содержания учебного материала. </w:t>
      </w:r>
    </w:p>
    <w:p w:rsidR="007D3DA1" w:rsidRPr="002115B8" w:rsidRDefault="007D3DA1" w:rsidP="00E6647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3 вид. Рефлексия деятельности  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( 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писание своей деятельности «Что делал?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Какой способ применил и т.д.)</w:t>
      </w:r>
      <w:proofErr w:type="gramEnd"/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При выборе того или иного вида рефлексии необходимо учитывать цель урока,  содержание и степень трудности учебного материала, тип урока, способы и методы обучения, возрастные и психологические особенности учащихся.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 Рефлексию, связанную с исследованием субъектом самого себя, результатом которой является переосмысление себя и своих  отношений, называют личностной.</w:t>
      </w:r>
    </w:p>
    <w:p w:rsidR="007D3DA1" w:rsidRPr="002115B8" w:rsidRDefault="007D3DA1" w:rsidP="00002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В зависимости от обстоятельств на уроке можно использовать один из видов деятельности, отражающих четыре сферы человеческой </w:t>
      </w:r>
      <w:proofErr w:type="spell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сущности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: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</w:t>
      </w:r>
      <w:proofErr w:type="gram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лайд</w:t>
      </w:r>
      <w:proofErr w:type="spell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№5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Физическую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( 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успел – не успел, легко – тяжело);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Сенсорную ( самочувствие: комфортно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–д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искомфортно, интересно –скучно);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Интеллектуальную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( 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что понял, что осознал - что не понял, какие затруднения испытывал);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Духовную </w:t>
      </w:r>
      <w:proofErr w:type="gramStart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 xml:space="preserve">( </w:t>
      </w:r>
      <w:proofErr w:type="gramEnd"/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стал лучше – хуже, созидал или разрушал себя, других).</w:t>
      </w:r>
    </w:p>
    <w:p w:rsidR="007D3DA1" w:rsidRPr="002115B8" w:rsidRDefault="007D3DA1" w:rsidP="00E6647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ja-JP"/>
        </w:rPr>
      </w:pPr>
      <w:r w:rsidRPr="002115B8">
        <w:rPr>
          <w:rFonts w:ascii="Times New Roman" w:hAnsi="Times New Roman"/>
          <w:bCs/>
          <w:kern w:val="36"/>
          <w:sz w:val="28"/>
          <w:szCs w:val="28"/>
          <w:lang w:eastAsia="ja-JP"/>
        </w:rPr>
        <w:t>Следует учитывать, что духовная рефлексия допускает лишь письменную, индивидуальную форму проверки без огласки результатов.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lastRenderedPageBreak/>
        <w:t>В начале урока традиционно может проводиться рефлексия эмоционального состояния и настроения, место этого вида рефлексии обусловлено установлением необходимого эмоционального контакта с классом. Часто этот вид рефлексии используется и в конце занятия для закрепления его благоприятного исхода. Инструментарием педагога в таких случаях является материал, влияющий на сферу чувств – картины, музыка, разноцветные карточки, изображения, отражающие спектр эмоций.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>Рефлексия деятельности помогает оптимизировать учебный процесс. Ученики с её помощью осмысливают свой образ работы с учебным материалом (методы, приёмы, упражнения). То есть они сами участвуют в повышении эффективности учебного процесса. Часто используется такая рефлексия на этапе актуализации знаний, умений, навыков. В конце урока также весьма продуктивен этот вид рефлексии, он позволяет оценить активность учеников на всех этапах урока.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ab/>
        <w:t>Слайд №6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  <w:lang w:eastAsia="ja-JP"/>
        </w:rPr>
        <w:t xml:space="preserve">Рефлексия содержания учебного материала помогает выявить такой фактор, как осознание содержания материала. В этом случае используются самые разные приёмы, основанные на слиянии имеющихся знаний с </w:t>
      </w:r>
      <w:proofErr w:type="gramStart"/>
      <w:r w:rsidRPr="002115B8">
        <w:rPr>
          <w:rFonts w:ascii="Times New Roman" w:hAnsi="Times New Roman"/>
          <w:sz w:val="28"/>
          <w:szCs w:val="28"/>
          <w:lang w:eastAsia="ja-JP"/>
        </w:rPr>
        <w:t>новыми</w:t>
      </w:r>
      <w:proofErr w:type="gramEnd"/>
      <w:r w:rsidRPr="002115B8">
        <w:rPr>
          <w:rFonts w:ascii="Times New Roman" w:hAnsi="Times New Roman"/>
          <w:sz w:val="28"/>
          <w:szCs w:val="28"/>
          <w:lang w:eastAsia="ja-JP"/>
        </w:rPr>
        <w:t xml:space="preserve">, на анализе субъективного опыта. 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Рефлексия бывает: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а) </w:t>
      </w:r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 xml:space="preserve">индивидуальная </w:t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– формирование реальной самооценки</w:t>
      </w:r>
      <w:proofErr w:type="gramStart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(-</w:t>
      </w:r>
      <w:proofErr w:type="gram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за что ты можешь оценить свою работу, - беседа с ребенком по результатам самооценки – почему выбран тот или иной уровень)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б) </w:t>
      </w:r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групповая</w:t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Традиционно в психологии различают </w:t>
      </w:r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несколько видов рефлексии</w:t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>: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• </w:t>
      </w:r>
      <w:proofErr w:type="gramStart"/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Коммуникативная</w:t>
      </w:r>
      <w:proofErr w:type="gram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-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• </w:t>
      </w:r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Личностная</w:t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- объектом познания является сама познающая личность, ее свойства и качества, поведенческие характеристики, система отношений к другим.</w:t>
      </w:r>
      <w:r w:rsidRPr="002115B8">
        <w:rPr>
          <w:rFonts w:ascii="Times New Roman" w:hAnsi="Times New Roman"/>
          <w:sz w:val="28"/>
          <w:szCs w:val="28"/>
          <w:lang w:eastAsia="ja-JP"/>
        </w:rPr>
        <w:br/>
      </w:r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• </w:t>
      </w:r>
      <w:proofErr w:type="gramStart"/>
      <w:r w:rsidRPr="002115B8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Интеллектуальная</w:t>
      </w:r>
      <w:proofErr w:type="gramEnd"/>
      <w:r w:rsidRPr="002115B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-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Слайд №7</w:t>
      </w:r>
    </w:p>
    <w:p w:rsidR="007D3DA1" w:rsidRPr="002115B8" w:rsidRDefault="002115B8" w:rsidP="002115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D3DA1" w:rsidRPr="002115B8">
        <w:rPr>
          <w:rFonts w:ascii="Times New Roman" w:hAnsi="Times New Roman"/>
          <w:color w:val="000000"/>
          <w:sz w:val="28"/>
          <w:szCs w:val="28"/>
        </w:rPr>
        <w:t>рок – это часть жизни ребенка и, в то же время, это урок жизни для него. Это сама жизнь, полная проблем и радости открытий.</w:t>
      </w:r>
      <w:r>
        <w:rPr>
          <w:rFonts w:ascii="Times New Roman" w:hAnsi="Times New Roman"/>
          <w:color w:val="000000"/>
          <w:sz w:val="28"/>
          <w:szCs w:val="28"/>
        </w:rPr>
        <w:t xml:space="preserve"> Урок</w:t>
      </w:r>
      <w:r w:rsidR="007D3DA1" w:rsidRPr="002115B8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7D3DA1" w:rsidRPr="002115B8">
        <w:rPr>
          <w:rFonts w:ascii="Times New Roman" w:hAnsi="Times New Roman"/>
          <w:color w:val="000000"/>
          <w:sz w:val="28"/>
          <w:szCs w:val="28"/>
        </w:rPr>
        <w:t>эт</w:t>
      </w:r>
      <w:proofErr w:type="gramEnd"/>
      <w:r w:rsidR="007D3DA1" w:rsidRPr="002115B8">
        <w:rPr>
          <w:rFonts w:ascii="Times New Roman" w:hAnsi="Times New Roman"/>
          <w:color w:val="000000"/>
          <w:sz w:val="28"/>
          <w:szCs w:val="28"/>
        </w:rPr>
        <w:t>о место проживания счастья жизни ребенком.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</w:p>
    <w:p w:rsidR="007D3DA1" w:rsidRPr="002115B8" w:rsidRDefault="002115B8" w:rsidP="002115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D3DA1" w:rsidRPr="002115B8">
        <w:rPr>
          <w:rFonts w:ascii="Times New Roman" w:hAnsi="Times New Roman"/>
          <w:color w:val="000000"/>
          <w:sz w:val="28"/>
          <w:szCs w:val="28"/>
        </w:rPr>
        <w:t>Современный урок открывает перед педагогом широкую возможность проживания ребенком счастья жизни на всех его уровнях. Именно в рамках урока формируется у школьника способность быть счастливым.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Всё, что делается на уроке по организации рефлексивной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 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115B8">
        <w:rPr>
          <w:rFonts w:ascii="Times New Roman" w:hAnsi="Times New Roman"/>
          <w:sz w:val="28"/>
          <w:szCs w:val="28"/>
        </w:rPr>
        <w:tab/>
      </w:r>
      <w:r w:rsidRPr="002115B8">
        <w:rPr>
          <w:rFonts w:ascii="Times New Roman" w:hAnsi="Times New Roman"/>
          <w:sz w:val="28"/>
          <w:szCs w:val="28"/>
        </w:rPr>
        <w:t>Однако</w:t>
      </w:r>
      <w:proofErr w:type="gramStart"/>
      <w:r w:rsidRPr="002115B8">
        <w:rPr>
          <w:rFonts w:ascii="Times New Roman" w:hAnsi="Times New Roman"/>
          <w:sz w:val="28"/>
          <w:szCs w:val="28"/>
        </w:rPr>
        <w:t>,</w:t>
      </w:r>
      <w:proofErr w:type="gramEnd"/>
      <w:r w:rsidRPr="002115B8">
        <w:rPr>
          <w:rFonts w:ascii="Times New Roman" w:hAnsi="Times New Roman"/>
          <w:sz w:val="28"/>
          <w:szCs w:val="28"/>
        </w:rPr>
        <w:t xml:space="preserve"> процесс  рефлексии должен быть многогранным, так как оценка должна проводиться не только личностью самой себя, но и окружающими людьми. </w:t>
      </w:r>
    </w:p>
    <w:p w:rsidR="007D3DA1" w:rsidRPr="002115B8" w:rsidRDefault="007D3DA1" w:rsidP="00211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>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В нашей профессии нет предела совершенству. То, что ещё вчера казалось единственно возможным, выглядит сегодня устаревшим.</w:t>
      </w:r>
    </w:p>
    <w:p w:rsidR="007D3DA1" w:rsidRPr="002115B8" w:rsidRDefault="007D3DA1" w:rsidP="00211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</w:t>
      </w:r>
      <w:r w:rsidR="002115B8">
        <w:rPr>
          <w:rFonts w:ascii="Times New Roman" w:hAnsi="Times New Roman"/>
          <w:sz w:val="28"/>
          <w:szCs w:val="28"/>
        </w:rPr>
        <w:t xml:space="preserve">  </w:t>
      </w:r>
      <w:r w:rsidR="002115B8">
        <w:rPr>
          <w:rFonts w:ascii="Times New Roman" w:hAnsi="Times New Roman"/>
          <w:sz w:val="28"/>
          <w:szCs w:val="28"/>
        </w:rPr>
        <w:tab/>
      </w:r>
      <w:r w:rsidRPr="002115B8">
        <w:rPr>
          <w:rFonts w:ascii="Times New Roman" w:hAnsi="Times New Roman"/>
          <w:sz w:val="28"/>
          <w:szCs w:val="28"/>
        </w:rPr>
        <w:t xml:space="preserve">Появляются новые идеи и желание что-то изменить. И любой творчески работающий учитель находится в постоянном поиске. 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Вернемся  к рефлексивным вопросам и зададим их себе: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- Что я делаю?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- С какой целью?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- Каковы результаты моей деятельности?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- Как я этого достиг?</w:t>
      </w:r>
    </w:p>
    <w:p w:rsidR="007D3DA1" w:rsidRPr="002115B8" w:rsidRDefault="007D3DA1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- Можно ли сделать лучше?</w:t>
      </w:r>
    </w:p>
    <w:p w:rsidR="007D3DA1" w:rsidRPr="002115B8" w:rsidRDefault="007D3DA1" w:rsidP="00002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2115B8">
        <w:rPr>
          <w:rFonts w:ascii="Times New Roman" w:hAnsi="Times New Roman"/>
          <w:sz w:val="28"/>
          <w:szCs w:val="28"/>
        </w:rPr>
        <w:t xml:space="preserve"> - Что я буду делать </w:t>
      </w:r>
      <w:proofErr w:type="spellStart"/>
      <w:r w:rsidRPr="002115B8">
        <w:rPr>
          <w:rFonts w:ascii="Times New Roman" w:hAnsi="Times New Roman"/>
          <w:sz w:val="28"/>
          <w:szCs w:val="28"/>
        </w:rPr>
        <w:t>дальше</w:t>
      </w:r>
      <w:proofErr w:type="gramStart"/>
      <w:r w:rsidRPr="002115B8">
        <w:rPr>
          <w:rFonts w:ascii="Times New Roman" w:hAnsi="Times New Roman"/>
          <w:sz w:val="28"/>
          <w:szCs w:val="28"/>
        </w:rPr>
        <w:t>?</w:t>
      </w:r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С</w:t>
      </w:r>
      <w:proofErr w:type="gram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>лайд</w:t>
      </w:r>
      <w:proofErr w:type="spellEnd"/>
      <w:r w:rsidRPr="002115B8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№8</w:t>
      </w:r>
    </w:p>
    <w:p w:rsidR="007D3DA1" w:rsidRPr="002115B8" w:rsidRDefault="002115B8" w:rsidP="001A19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5B8">
        <w:rPr>
          <w:rFonts w:ascii="Times New Roman" w:hAnsi="Times New Roman"/>
          <w:sz w:val="28"/>
          <w:szCs w:val="28"/>
        </w:rPr>
        <w:t xml:space="preserve">           </w:t>
      </w:r>
      <w:r w:rsidR="007D3DA1" w:rsidRPr="002115B8">
        <w:rPr>
          <w:rFonts w:ascii="Times New Roman" w:hAnsi="Times New Roman"/>
          <w:sz w:val="28"/>
          <w:szCs w:val="28"/>
        </w:rPr>
        <w:t xml:space="preserve">Пока учитель задаёт себе эти вопросы, он развивается. Как только он начинает довольствоваться </w:t>
      </w:r>
      <w:proofErr w:type="gramStart"/>
      <w:r w:rsidR="007D3DA1" w:rsidRPr="002115B8">
        <w:rPr>
          <w:rFonts w:ascii="Times New Roman" w:hAnsi="Times New Roman"/>
          <w:sz w:val="28"/>
          <w:szCs w:val="28"/>
        </w:rPr>
        <w:t>достигнутым</w:t>
      </w:r>
      <w:proofErr w:type="gramEnd"/>
      <w:r w:rsidR="007D3DA1" w:rsidRPr="002115B8">
        <w:rPr>
          <w:rFonts w:ascii="Times New Roman" w:hAnsi="Times New Roman"/>
          <w:sz w:val="28"/>
          <w:szCs w:val="28"/>
        </w:rPr>
        <w:t xml:space="preserve"> – прекращается его профессиональный рост. Безусловно, рефлексия является обязательным условием саморазвития не  только ученика, но и учителя.</w:t>
      </w:r>
    </w:p>
    <w:p w:rsidR="007D3DA1" w:rsidRPr="001A192D" w:rsidRDefault="007D3DA1" w:rsidP="00E6647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7D3DA1" w:rsidRDefault="007D3DA1"/>
    <w:sectPr w:rsidR="007D3DA1" w:rsidSect="002115B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6F4"/>
    <w:multiLevelType w:val="hybridMultilevel"/>
    <w:tmpl w:val="70F6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2C4E9F"/>
    <w:multiLevelType w:val="hybridMultilevel"/>
    <w:tmpl w:val="EDC66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22"/>
    <w:rsid w:val="00002395"/>
    <w:rsid w:val="00025632"/>
    <w:rsid w:val="000D3287"/>
    <w:rsid w:val="001443FA"/>
    <w:rsid w:val="001A192D"/>
    <w:rsid w:val="002115B8"/>
    <w:rsid w:val="0025136A"/>
    <w:rsid w:val="0028622E"/>
    <w:rsid w:val="002E7EEB"/>
    <w:rsid w:val="00311C68"/>
    <w:rsid w:val="003823DF"/>
    <w:rsid w:val="003A27B1"/>
    <w:rsid w:val="003C45C3"/>
    <w:rsid w:val="00506C4F"/>
    <w:rsid w:val="00556A50"/>
    <w:rsid w:val="005C5710"/>
    <w:rsid w:val="00600235"/>
    <w:rsid w:val="00604B9C"/>
    <w:rsid w:val="006B38C5"/>
    <w:rsid w:val="006F0B10"/>
    <w:rsid w:val="0072312B"/>
    <w:rsid w:val="007A26F5"/>
    <w:rsid w:val="007D0DFD"/>
    <w:rsid w:val="007D2E11"/>
    <w:rsid w:val="007D3DA1"/>
    <w:rsid w:val="00822FB1"/>
    <w:rsid w:val="00894653"/>
    <w:rsid w:val="008D1301"/>
    <w:rsid w:val="008D2633"/>
    <w:rsid w:val="009820F2"/>
    <w:rsid w:val="00A26CD3"/>
    <w:rsid w:val="00AD6716"/>
    <w:rsid w:val="00B75806"/>
    <w:rsid w:val="00BD5022"/>
    <w:rsid w:val="00C020AE"/>
    <w:rsid w:val="00C8139D"/>
    <w:rsid w:val="00D07A75"/>
    <w:rsid w:val="00E6647E"/>
    <w:rsid w:val="00FD2D15"/>
    <w:rsid w:val="00FE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1908</Words>
  <Characters>13537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2014-10-29T07:58:00Z</cp:lastPrinted>
  <dcterms:created xsi:type="dcterms:W3CDTF">2014-11-18T14:05:00Z</dcterms:created>
  <dcterms:modified xsi:type="dcterms:W3CDTF">2016-12-08T08:09:00Z</dcterms:modified>
</cp:coreProperties>
</file>