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1" w:rsidRDefault="000C5941" w:rsidP="000C5941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</w:rPr>
      </w:pPr>
    </w:p>
    <w:p w:rsidR="001C601D" w:rsidRPr="001C601D" w:rsidRDefault="001C601D" w:rsidP="001C601D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1C601D">
        <w:rPr>
          <w:rFonts w:ascii="Times New Roman" w:hAnsi="Times New Roman" w:cs="Times New Roman"/>
          <w:b/>
          <w:sz w:val="24"/>
          <w:szCs w:val="20"/>
        </w:rPr>
        <w:t xml:space="preserve">2023-2024 оқу </w:t>
      </w:r>
      <w:proofErr w:type="spellStart"/>
      <w:r w:rsidRPr="001C601D">
        <w:rPr>
          <w:rFonts w:ascii="Times New Roman" w:hAnsi="Times New Roman" w:cs="Times New Roman"/>
          <w:b/>
          <w:sz w:val="24"/>
          <w:szCs w:val="20"/>
        </w:rPr>
        <w:t>жылына</w:t>
      </w:r>
      <w:proofErr w:type="spellEnd"/>
      <w:r w:rsidRPr="001C601D">
        <w:rPr>
          <w:rFonts w:ascii="Times New Roman" w:hAnsi="Times New Roman" w:cs="Times New Roman"/>
          <w:b/>
          <w:sz w:val="24"/>
          <w:szCs w:val="20"/>
        </w:rPr>
        <w:t xml:space="preserve"> арналған оқ</w:t>
      </w:r>
      <w:proofErr w:type="gramStart"/>
      <w:r w:rsidRPr="001C601D">
        <w:rPr>
          <w:rFonts w:ascii="Times New Roman" w:hAnsi="Times New Roman" w:cs="Times New Roman"/>
          <w:b/>
          <w:sz w:val="24"/>
          <w:szCs w:val="20"/>
        </w:rPr>
        <w:t>у ж</w:t>
      </w:r>
      <w:proofErr w:type="gramEnd"/>
      <w:r w:rsidRPr="001C601D">
        <w:rPr>
          <w:rFonts w:ascii="Times New Roman" w:hAnsi="Times New Roman" w:cs="Times New Roman"/>
          <w:b/>
          <w:sz w:val="24"/>
          <w:szCs w:val="20"/>
        </w:rPr>
        <w:t>ұмысы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>ның</w:t>
      </w:r>
    </w:p>
    <w:p w:rsidR="001C601D" w:rsidRPr="001C601D" w:rsidRDefault="001C601D" w:rsidP="001C601D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ж</w:t>
      </w:r>
      <w:proofErr w:type="spellStart"/>
      <w:r w:rsidRPr="001C601D">
        <w:rPr>
          <w:rFonts w:ascii="Times New Roman" w:hAnsi="Times New Roman" w:cs="Times New Roman"/>
          <w:b/>
          <w:sz w:val="24"/>
          <w:szCs w:val="20"/>
        </w:rPr>
        <w:t>оспар</w:t>
      </w:r>
      <w:proofErr w:type="spellEnd"/>
      <w:r>
        <w:rPr>
          <w:rFonts w:ascii="Times New Roman" w:hAnsi="Times New Roman" w:cs="Times New Roman"/>
          <w:b/>
          <w:sz w:val="24"/>
          <w:szCs w:val="20"/>
          <w:lang w:val="kk-KZ"/>
        </w:rPr>
        <w:t>ы</w:t>
      </w:r>
    </w:p>
    <w:p w:rsidR="000C5941" w:rsidRDefault="000C5941" w:rsidP="001C601D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</w:rPr>
      </w:pPr>
    </w:p>
    <w:p w:rsidR="000C5941" w:rsidRDefault="000C5941" w:rsidP="000C5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1C601D" w:rsidRPr="001C601D">
        <w:rPr>
          <w:rFonts w:ascii="Times New Roman" w:eastAsia="Times New Roman" w:hAnsi="Times New Roman" w:cs="Times New Roman"/>
          <w:b/>
          <w:sz w:val="24"/>
          <w:szCs w:val="24"/>
        </w:rPr>
        <w:t>Мақсаттар: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1D" w:rsidRPr="001C601D" w:rsidRDefault="001C601D" w:rsidP="001C60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01D">
        <w:rPr>
          <w:rFonts w:ascii="Times New Roman" w:hAnsi="Times New Roman" w:cs="Times New Roman"/>
          <w:sz w:val="24"/>
          <w:szCs w:val="24"/>
        </w:rPr>
        <w:t xml:space="preserve">еңбек нарығының сұраныстарына сәйкес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01D">
        <w:rPr>
          <w:rFonts w:ascii="Times New Roman" w:hAnsi="Times New Roman" w:cs="Times New Roman"/>
          <w:sz w:val="24"/>
          <w:szCs w:val="24"/>
        </w:rPr>
        <w:t>даярлау</w:t>
      </w:r>
      <w:proofErr w:type="gramEnd"/>
      <w:r w:rsidRPr="001C601D">
        <w:rPr>
          <w:rFonts w:ascii="Times New Roman" w:hAnsi="Times New Roman" w:cs="Times New Roman"/>
          <w:sz w:val="24"/>
          <w:szCs w:val="24"/>
        </w:rPr>
        <w:t xml:space="preserve">ға бағытталған оқу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ұйымдастырудың нақтылығын, дәйектілігін, бақылауын және нәтижелілігін қамтамасыз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601D" w:rsidRDefault="001C601D" w:rsidP="001C60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601D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1C601D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1C601D">
        <w:rPr>
          <w:rFonts w:ascii="Times New Roman" w:hAnsi="Times New Roman" w:cs="Times New Roman"/>
          <w:sz w:val="24"/>
          <w:szCs w:val="24"/>
        </w:rPr>
        <w:t xml:space="preserve">ң бәсекелестік артықшылықтарын қалыптастыру мақсатында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беру бағдарламасын жаңарту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контекстінде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ОЖБ педагогикалық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шеберлігін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</w:p>
    <w:p w:rsidR="000C5941" w:rsidRDefault="000C5941" w:rsidP="001C60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F3" w:rsidRPr="009F12F3" w:rsidRDefault="001C601D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тәрбие мен оқытудың,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орта және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орта, техникалық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C601D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Министрінің 2022 жылғы 3 тамыздағы № 348 бұйрығымен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C601D">
        <w:rPr>
          <w:rFonts w:ascii="Times New Roman" w:hAnsi="Times New Roman" w:cs="Times New Roman"/>
          <w:sz w:val="24"/>
          <w:szCs w:val="24"/>
        </w:rPr>
        <w:t xml:space="preserve">Техникалық және кәсіптік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стандартының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сәйкес оқу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және ұйымдастыру және кәсіптік, орта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C601D">
        <w:rPr>
          <w:rFonts w:ascii="Times New Roman" w:hAnsi="Times New Roman" w:cs="Times New Roman"/>
          <w:sz w:val="24"/>
          <w:szCs w:val="24"/>
        </w:rPr>
        <w:t>.</w:t>
      </w:r>
    </w:p>
    <w:p w:rsidR="001C601D" w:rsidRPr="001C601D" w:rsidRDefault="001C601D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1D">
        <w:rPr>
          <w:rFonts w:ascii="Times New Roman" w:hAnsi="Times New Roman" w:cs="Times New Roman"/>
          <w:sz w:val="24"/>
          <w:szCs w:val="24"/>
        </w:rPr>
        <w:t>МЖМБС сәйкес кәсі</w:t>
      </w:r>
      <w:proofErr w:type="gramStart"/>
      <w:r w:rsidRPr="001C601D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1C601D">
        <w:rPr>
          <w:rFonts w:ascii="Times New Roman" w:hAnsi="Times New Roman" w:cs="Times New Roman"/>
          <w:sz w:val="24"/>
          <w:szCs w:val="24"/>
        </w:rPr>
        <w:t xml:space="preserve">ік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арттыруға бағытталған жұмыстың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мен әдістерін ОЖБ жұмыс тәжірибесіне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>;</w:t>
      </w:r>
    </w:p>
    <w:p w:rsidR="000C5941" w:rsidRPr="003867AE" w:rsidRDefault="001C601D" w:rsidP="001C6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01D">
        <w:rPr>
          <w:rFonts w:ascii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және ғылым министрінің 2008 жылғы 18 наурыздағы № 125 бұйрығына сәйкес студенттердің оқу </w:t>
      </w:r>
      <w:proofErr w:type="spellStart"/>
      <w:r w:rsidRPr="001C601D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1C601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C601D">
        <w:rPr>
          <w:rFonts w:ascii="Times New Roman" w:hAnsi="Times New Roman" w:cs="Times New Roman"/>
          <w:sz w:val="24"/>
          <w:szCs w:val="24"/>
        </w:rPr>
        <w:t>іктеріне</w:t>
      </w:r>
      <w:proofErr w:type="spellEnd"/>
      <w:r w:rsidRPr="001C601D">
        <w:rPr>
          <w:rFonts w:ascii="Times New Roman" w:hAnsi="Times New Roman" w:cs="Times New Roman"/>
          <w:sz w:val="24"/>
          <w:szCs w:val="24"/>
        </w:rPr>
        <w:t xml:space="preserve"> ағымдағы, аралық және қорытынды бақылауды ұйымдастыру.</w:t>
      </w:r>
      <w:r w:rsidR="009F12F3" w:rsidRPr="009F12F3">
        <w:rPr>
          <w:rFonts w:ascii="Times New Roman" w:hAnsi="Times New Roman"/>
          <w:sz w:val="24"/>
          <w:szCs w:val="24"/>
        </w:rPr>
        <w:tab/>
        <w:t> </w:t>
      </w:r>
      <w:r w:rsidR="009F12F3" w:rsidRPr="009F12F3">
        <w:rPr>
          <w:rFonts w:ascii="Times New Roman" w:hAnsi="Times New Roman"/>
          <w:sz w:val="24"/>
          <w:szCs w:val="24"/>
        </w:rPr>
        <w:tab/>
        <w:t> </w:t>
      </w:r>
      <w:bookmarkStart w:id="0" w:name="z895"/>
    </w:p>
    <w:tbl>
      <w:tblPr>
        <w:tblStyle w:val="a5"/>
        <w:tblW w:w="10068" w:type="dxa"/>
        <w:tblInd w:w="-318" w:type="dxa"/>
        <w:tblLayout w:type="fixed"/>
        <w:tblLook w:val="04A0"/>
      </w:tblPr>
      <w:tblGrid>
        <w:gridCol w:w="568"/>
        <w:gridCol w:w="3687"/>
        <w:gridCol w:w="1274"/>
        <w:gridCol w:w="2516"/>
        <w:gridCol w:w="36"/>
        <w:gridCol w:w="1987"/>
      </w:tblGrid>
      <w:tr w:rsidR="000C5941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1C601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Қаралатын мәселелер </w:t>
            </w:r>
            <w:proofErr w:type="spellStart"/>
            <w:r w:rsidRPr="001C601D">
              <w:rPr>
                <w:rFonts w:ascii="Times New Roman" w:eastAsia="Times New Roman" w:hAnsi="Times New Roman" w:cs="Times New Roman"/>
                <w:b/>
                <w:sz w:val="24"/>
              </w:rPr>
              <w:t>бойынша</w:t>
            </w:r>
            <w:proofErr w:type="spellEnd"/>
            <w:r w:rsidRPr="001C60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жұмыстардың </w:t>
            </w:r>
            <w:proofErr w:type="spellStart"/>
            <w:r w:rsidRPr="001C601D"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Өткізу мерзімдері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E11F9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Индикатор/</w:t>
            </w:r>
            <w:r w:rsidR="002B63DF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соңғы нәтиже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жауаптылар</w:t>
            </w:r>
          </w:p>
        </w:tc>
      </w:tr>
      <w:tr w:rsidR="000C5941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1C60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01D">
              <w:rPr>
                <w:rFonts w:ascii="Times New Roman" w:hAnsi="Times New Roman" w:cs="Times New Roman"/>
                <w:b/>
                <w:sz w:val="24"/>
              </w:rPr>
              <w:t xml:space="preserve">Педагогикалық ұжымның қызметін </w:t>
            </w:r>
            <w:proofErr w:type="spellStart"/>
            <w:r w:rsidRPr="001C601D">
              <w:rPr>
                <w:rFonts w:ascii="Times New Roman" w:hAnsi="Times New Roman" w:cs="Times New Roman"/>
                <w:b/>
                <w:sz w:val="24"/>
              </w:rPr>
              <w:t>жоспарлауды</w:t>
            </w:r>
            <w:proofErr w:type="spellEnd"/>
            <w:r w:rsidRPr="001C601D">
              <w:rPr>
                <w:rFonts w:ascii="Times New Roman" w:hAnsi="Times New Roman" w:cs="Times New Roman"/>
                <w:b/>
                <w:sz w:val="24"/>
              </w:rPr>
              <w:t xml:space="preserve"> ұйымдастыру</w:t>
            </w:r>
          </w:p>
        </w:tc>
      </w:tr>
      <w:tr w:rsidR="000C5941" w:rsidRPr="00BB4A04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1C601D" w:rsidP="003E2F76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Колледждің 2023-2024 оқу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Колледждің жұмыс жоспары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 w:rsidP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ОЖ, ОТЖ б/ша орынбасарлары, әдіскер</w:t>
            </w:r>
          </w:p>
        </w:tc>
      </w:tr>
      <w:tr w:rsidR="000C5941" w:rsidRPr="00BB4A04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1C601D" w:rsidP="003E2F76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кеңестің 2023-2024 оқу жылына арналған жұмыс жоспарын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Колледждің жұмыс жоспары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ОЖ, ОТЖ б/ша орынбасарлары, әдіскер</w:t>
            </w:r>
          </w:p>
        </w:tc>
      </w:tr>
      <w:tr w:rsidR="000C5941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1C601D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1D">
              <w:rPr>
                <w:rFonts w:ascii="Times New Roman" w:hAnsi="Times New Roman" w:cs="Times New Roman"/>
                <w:sz w:val="24"/>
              </w:rPr>
              <w:t xml:space="preserve">Оқу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жоспарлары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нормативтерге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</w:rPr>
              <w:t xml:space="preserve"> сәйкес оқу сабақтарының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кестесін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дайындау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бекіту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Pr="002B63DF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2B63DF" w:rsidP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A64C0B" w:rsidRPr="00BB4A04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A64C0B" w:rsidRDefault="001C601D" w:rsidP="0064056A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</w:rPr>
            </w:pPr>
            <w:r w:rsidRPr="001C601D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gramStart"/>
            <w:r w:rsidRPr="001C601D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</w:rPr>
              <w:t xml:space="preserve">қу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жылына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</w:rPr>
              <w:t xml:space="preserve"> арналған нұсқаулық-әдістемелік ұсынымдарды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</w:rPr>
              <w:t>зерделеу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0B" w:rsidRPr="002B63DF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0B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01B">
              <w:rPr>
                <w:rFonts w:ascii="Times New Roman" w:hAnsi="Times New Roman" w:cs="Times New Roman"/>
                <w:sz w:val="24"/>
                <w:lang w:val="kk-KZ"/>
              </w:rPr>
              <w:t>Құжаттаманы зерттеу, талдау, жұмыста қолдану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0B" w:rsidRPr="00BB4A04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ОЖ, ОТЖ б/ша орынбасарлары, әдіскер</w:t>
            </w:r>
          </w:p>
        </w:tc>
      </w:tr>
      <w:tr w:rsidR="000C5941" w:rsidRPr="00BB4A04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Pr="00BB4A04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Pr="00BB4A04" w:rsidRDefault="001C60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A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Құжаттаманы, бұйрықтарды әзірлеу және бекіту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1C601D" w:rsidP="0064056A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2023-2024 оқу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оқу процесінің жиынтық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процесінің кестесі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1C601D" w:rsidP="0064056A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2023-2024 оқу </w:t>
            </w:r>
            <w:proofErr w:type="spellStart"/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оқытушылардың педагогикалық жүктемесін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69401B" w:rsidP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 т</w:t>
            </w:r>
            <w:proofErr w:type="spellStart"/>
            <w:r w:rsidR="00A64C0B">
              <w:rPr>
                <w:rFonts w:ascii="Times New Roman" w:hAnsi="Times New Roman" w:cs="Times New Roman"/>
                <w:sz w:val="24"/>
                <w:szCs w:val="24"/>
              </w:rPr>
              <w:t>арификация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1C601D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(зертханаларға)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ИПҚ </w:t>
            </w: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E11F98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 шеңберіндегі қосымша ақылар бойынша бұйрық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1C601D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қу бөлімі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бұйрықтарды,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білім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қабылдау,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, оқудан шығару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аттас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кітапты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Default="002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Pr="00E11F98" w:rsidRDefault="00E11F98" w:rsidP="00E11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Бұйрықтар 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A64C0B" w:rsidRPr="00BB4A04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D62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4056A" w:rsidRDefault="001C601D" w:rsidP="0064056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2023 жылғы 6 маусымдағы МЖМБС жаңа түзетулерін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алмай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, МЖМБС (Қазақстан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Министрінің 2022 жылғы 3 тамыздағы № 348 бұйрығы 2022 жылғы 23 қыркүйектегі өзгерістер мен толықтырулармен) сәйкес жұмыс оқу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жоспарлары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мен жұмыс оқу бағдарламаларын әзірлеу.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Pr="0069401B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Pr="0069401B" w:rsidRDefault="00694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оқу жоспарлары, жұмыс оқу бағдарламалары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BB4A04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орынбасарлары, әдіскер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D62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1C601D" w:rsidP="009F12F3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Ағымдағы жылдың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дайындалатын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мамандықтары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жұмыс бағдарламаларын түзету және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9401B" w:rsidRDefault="0069401B" w:rsidP="00230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КТП, </w:t>
            </w:r>
            <w:r w:rsidR="0069401B" w:rsidRPr="0069401B">
              <w:rPr>
                <w:rFonts w:ascii="Times New Roman" w:hAnsi="Times New Roman" w:cs="Times New Roman"/>
                <w:sz w:val="24"/>
                <w:szCs w:val="24"/>
              </w:rPr>
              <w:t>жұмыс бағдарламалары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69401B" w:rsidP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орынбасары, ӘБ жетекшілері</w:t>
            </w:r>
          </w:p>
        </w:tc>
      </w:tr>
      <w:tr w:rsidR="00676FE6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676FE6" w:rsidRDefault="001C601D" w:rsidP="00E11F98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Мектепке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дейінгі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тәрбие мен оқытудың,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бастауыш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негізгі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орта және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жалпы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орта, техникалық және кәсіптік, оның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ортасынан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кейінгі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берудің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мемлекеттік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жалпыға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міндетті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стандарттарын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бекіту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601D">
              <w:rPr>
                <w:rFonts w:ascii="Times New Roman" w:hAnsi="Times New Roman"/>
                <w:sz w:val="24"/>
                <w:szCs w:val="28"/>
              </w:rPr>
              <w:t xml:space="preserve">Қазақстан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Республикасы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Министрінің 2022 жылғы 3 тамыздағы № 348 бұйрығына өзгерістер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енгізу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туралы</w:t>
            </w:r>
            <w:proofErr w:type="spellEnd"/>
            <w:r w:rsidR="00E11F98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Pr="001C601D">
              <w:rPr>
                <w:rFonts w:ascii="Times New Roman" w:hAnsi="Times New Roman"/>
                <w:sz w:val="24"/>
                <w:szCs w:val="28"/>
              </w:rPr>
              <w:t xml:space="preserve"> Қазақстан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Республикасы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Министрінің 2023 жылғы 6 маусымдағы № 161 бұйрығына сәйкес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біл</w:t>
            </w:r>
            <w:r>
              <w:rPr>
                <w:rFonts w:ascii="Times New Roman" w:hAnsi="Times New Roman"/>
                <w:sz w:val="24"/>
                <w:szCs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беру бағдарламаларын әзірлеу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«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Талап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Pr="001C601D">
              <w:rPr>
                <w:rFonts w:ascii="Times New Roman" w:hAnsi="Times New Roman"/>
                <w:sz w:val="24"/>
                <w:szCs w:val="28"/>
              </w:rPr>
              <w:t xml:space="preserve"> КЕАҚ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тізіліміне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C601D">
              <w:rPr>
                <w:rFonts w:ascii="Times New Roman" w:hAnsi="Times New Roman"/>
                <w:sz w:val="24"/>
                <w:szCs w:val="28"/>
              </w:rPr>
              <w:t>орналастыру</w:t>
            </w:r>
            <w:proofErr w:type="spellEnd"/>
            <w:r w:rsidRPr="001C601D">
              <w:rPr>
                <w:rFonts w:ascii="Times New Roman" w:hAnsi="Times New Roman"/>
                <w:sz w:val="24"/>
                <w:szCs w:val="28"/>
              </w:rPr>
              <w:t xml:space="preserve"> үшін.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69401B" w:rsidRDefault="0069401B" w:rsidP="00230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 беру бағдарламалары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орынбасарлары, жұмысшы топ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Аралық және қорытынды </w:t>
            </w:r>
            <w:proofErr w:type="spellStart"/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>аттестаттауды</w:t>
            </w:r>
            <w:proofErr w:type="spellEnd"/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өткізу үшін құжаттаманы </w:t>
            </w:r>
            <w:proofErr w:type="spellStart"/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="001C601D" w:rsidRPr="001C601D">
              <w:rPr>
                <w:rFonts w:ascii="Times New Roman" w:hAnsi="Times New Roman" w:cs="Times New Roman"/>
                <w:sz w:val="24"/>
                <w:szCs w:val="24"/>
              </w:rPr>
              <w:t>ұмысты ұйымдастыру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орынбасары, ӘБ жетекшілері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1C601D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Оқу-жоспарлау құжаттамасын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үргізу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консультациялар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 кеңес беру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01D" w:rsidRPr="001C601D" w:rsidRDefault="001C601D" w:rsidP="001C601D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Топ басшыларының оқу құжаттамасымен жұмыс:</w:t>
            </w:r>
          </w:p>
          <w:p w:rsidR="001C601D" w:rsidRPr="001C601D" w:rsidRDefault="001C601D" w:rsidP="001C601D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- үлгерім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кітаптары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FE6" w:rsidRDefault="001C601D" w:rsidP="001C601D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01D">
              <w:rPr>
                <w:rFonts w:ascii="Times New Roman" w:hAnsi="Times New Roman" w:cs="Times New Roman"/>
                <w:sz w:val="24"/>
                <w:szCs w:val="24"/>
              </w:rPr>
              <w:t xml:space="preserve">үлгерімнің қорытынды </w:t>
            </w:r>
            <w:proofErr w:type="spellStart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ведомостары</w:t>
            </w:r>
            <w:proofErr w:type="spellEnd"/>
            <w:r w:rsidRPr="001C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Қыркүйекжелтоқсан, маусым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әзірлеу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01D" w:rsidRDefault="001C601D" w:rsidP="001C601D">
            <w:pPr>
              <w:pStyle w:val="Default"/>
              <w:jc w:val="both"/>
            </w:pPr>
            <w:r>
              <w:t>4-қосымшаға сәйкес оқытушылар жұ</w:t>
            </w:r>
            <w:proofErr w:type="gramStart"/>
            <w:r>
              <w:t>мысыны</w:t>
            </w:r>
            <w:proofErr w:type="gramEnd"/>
            <w:r>
              <w:t xml:space="preserve">ң оқу уақытын </w:t>
            </w:r>
            <w:proofErr w:type="spellStart"/>
            <w:r>
              <w:t>есепке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ведомосін</w:t>
            </w:r>
            <w:proofErr w:type="spellEnd"/>
            <w:r>
              <w:t xml:space="preserve"> (сағатпен) </w:t>
            </w:r>
            <w:proofErr w:type="spellStart"/>
            <w:r>
              <w:t>толтыру</w:t>
            </w:r>
            <w:proofErr w:type="spellEnd"/>
            <w:r>
              <w:t xml:space="preserve"> </w:t>
            </w:r>
          </w:p>
          <w:p w:rsidR="001C601D" w:rsidRDefault="001C601D" w:rsidP="001C601D">
            <w:pPr>
              <w:pStyle w:val="Default"/>
              <w:jc w:val="both"/>
            </w:pPr>
            <w:r>
              <w:t>Қ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және ғылым министрінің 2020 жылғы 6 сәуірдегі № 130 бұйрығына </w:t>
            </w:r>
            <w:r>
              <w:lastRenderedPageBreak/>
              <w:t xml:space="preserve">(өзгерістер мен толықтырулармен, ҚР </w:t>
            </w:r>
            <w:proofErr w:type="spellStart"/>
            <w:r>
              <w:t>Білім</w:t>
            </w:r>
            <w:proofErr w:type="spellEnd"/>
            <w:r>
              <w:t xml:space="preserve"> және ғылым министрінің бұйрығымен</w:t>
            </w:r>
          </w:p>
          <w:p w:rsidR="001C601D" w:rsidRDefault="001C601D" w:rsidP="001C601D">
            <w:pPr>
              <w:pStyle w:val="Default"/>
              <w:jc w:val="both"/>
            </w:pPr>
            <w:r>
              <w:t xml:space="preserve">2021 жылғы 16 қыркүйектегі </w:t>
            </w:r>
          </w:p>
          <w:p w:rsidR="00676FE6" w:rsidRPr="003867AE" w:rsidRDefault="001C601D" w:rsidP="001C601D">
            <w:pPr>
              <w:pStyle w:val="Default"/>
              <w:jc w:val="both"/>
              <w:rPr>
                <w:szCs w:val="28"/>
              </w:rPr>
            </w:pPr>
            <w:r>
              <w:t>№ 472)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 сайын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ведомосы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2B63DF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ңа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ережелерді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әзірлеу және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қажеттілік </w:t>
            </w: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ережесі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орынбасары, әдіскер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907B5F" w:rsidRDefault="00907B5F" w:rsidP="00F93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2B63DF" w:rsidRDefault="002B63DF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жылдықтың қорытындысы бойынша стипендия тағайындау жөніндегі комиссияның отырысы, бұйрық шығару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Желтоқсан, маусым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9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  <w:r w:rsidR="0067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907B5F" w:rsidRDefault="00676FE6" w:rsidP="009149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2B63DF" w:rsidRDefault="002B63DF" w:rsidP="005A73F8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t>Collegesmartsnation платформасында теориялық және кәсіптік оқыту журналдарын қалыптастыру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E11F98" w:rsidRDefault="00E11F98" w:rsidP="00E1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қыркүйекке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Pr="0069401B" w:rsidRDefault="00676FE6" w:rsidP="005A7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69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E11F98" w:rsidP="005A7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орынбасары,</w:t>
            </w:r>
          </w:p>
        </w:tc>
      </w:tr>
      <w:tr w:rsidR="00676FE6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2B63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b/>
                <w:sz w:val="24"/>
                <w:szCs w:val="24"/>
              </w:rPr>
              <w:t>Есепті</w:t>
            </w:r>
            <w:proofErr w:type="spellEnd"/>
            <w:r w:rsidRPr="002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құжаттаманы </w:t>
            </w:r>
            <w:proofErr w:type="spellStart"/>
            <w:r w:rsidRPr="002B63DF">
              <w:rPr>
                <w:rFonts w:ascii="Times New Roman" w:hAnsi="Times New Roman" w:cs="Times New Roman"/>
                <w:b/>
                <w:sz w:val="24"/>
                <w:szCs w:val="24"/>
              </w:rPr>
              <w:t>жасау</w:t>
            </w:r>
            <w:proofErr w:type="spellEnd"/>
          </w:p>
        </w:tc>
      </w:tr>
      <w:tr w:rsidR="00676FE6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907B5F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2B63DF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Статистикалық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есептілікті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E11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gramStart"/>
            <w:r w:rsidR="00E11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  <w:proofErr w:type="gramEnd"/>
            <w:r w:rsidR="00E11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9401B" w:rsidP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Толтырылған </w:t>
            </w: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платформалар</w:t>
            </w:r>
            <w:proofErr w:type="spell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>формалар</w:t>
            </w:r>
            <w:proofErr w:type="spellEnd"/>
            <w:r w:rsidRPr="00694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FE6">
              <w:rPr>
                <w:rFonts w:ascii="Times New Roman" w:hAnsi="Times New Roman" w:cs="Times New Roman"/>
                <w:sz w:val="24"/>
                <w:szCs w:val="24"/>
              </w:rPr>
              <w:t xml:space="preserve">2-НК, </w:t>
            </w:r>
            <w:r w:rsidR="0067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="0067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SmartSnation</w:t>
            </w:r>
            <w:proofErr w:type="spellEnd"/>
            <w:r w:rsidR="00676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</w:t>
            </w:r>
          </w:p>
        </w:tc>
      </w:tr>
      <w:tr w:rsidR="005D23CD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Pr="00907B5F" w:rsidRDefault="00907B5F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2B63DF" w:rsidRDefault="002B63DF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Контингенттің қозғалысы бойынша ҰБДҚ түзету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2B63DF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E11F98" w:rsidRDefault="00E11F98" w:rsidP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ҰБДҚ толтырылған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</w:t>
            </w:r>
          </w:p>
        </w:tc>
      </w:tr>
      <w:tr w:rsidR="00676FE6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2B63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2B63DF">
              <w:rPr>
                <w:rFonts w:ascii="Times New Roman" w:hAnsi="Times New Roman" w:cs="Times New Roman"/>
                <w:b/>
                <w:sz w:val="24"/>
                <w:szCs w:val="24"/>
              </w:rPr>
              <w:t>процесін</w:t>
            </w:r>
            <w:proofErr w:type="spellEnd"/>
            <w:r w:rsidRPr="002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бақылау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907B5F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2B63DF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ИПҚ </w:t>
            </w:r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оқу сабақтарына қатысу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Талдамалық анықтамалар</w:t>
            </w:r>
            <w:r w:rsidR="005D2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1F98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E11F98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E11F98" w:rsidRDefault="00E11F98" w:rsidP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  <w:r w:rsidR="005D2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2B63DF" w:rsidRDefault="002B63DF" w:rsidP="001C1A4C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Collegesmartsnation платформасында Теориялық оқыту журналдарының толтырылуын бақылауды жүзеге асыру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2B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Талдамалық анықтамалар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2B63DF" w:rsidRDefault="002B63DF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 курс топтарында жалпы білім беру циклі пәндері бойынша кіріс бақылауын, аралық және әкімшілік бақылау жұмыстарын жүргізу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3CD" w:rsidRPr="00E11F98" w:rsidRDefault="00E11F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Қыркүйекқараша наурыз</w:t>
            </w: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F98">
              <w:rPr>
                <w:rFonts w:ascii="Times New Roman" w:hAnsi="Times New Roman" w:cs="Times New Roman"/>
                <w:sz w:val="24"/>
                <w:szCs w:val="24"/>
              </w:rPr>
              <w:t xml:space="preserve">Бақылау жұмыстарын </w:t>
            </w:r>
            <w:proofErr w:type="spellStart"/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694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орынбасары, ӘБ жетекшілері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2B63DF" w:rsidRDefault="002B63DF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 ұйымдастыру шеңберінде студенттердің академиялық қарыздарын жою процесін бақылау және талдау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2B63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Pr="005754B8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F98">
              <w:rPr>
                <w:rFonts w:ascii="Times New Roman" w:hAnsi="Times New Roman" w:cs="Times New Roman"/>
                <w:sz w:val="24"/>
              </w:rPr>
              <w:t xml:space="preserve">Топ </w:t>
            </w:r>
            <w:proofErr w:type="spellStart"/>
            <w:r w:rsidRPr="00E11F98">
              <w:rPr>
                <w:rFonts w:ascii="Times New Roman" w:hAnsi="Times New Roman" w:cs="Times New Roman"/>
                <w:sz w:val="24"/>
              </w:rPr>
              <w:t>басшыларымен</w:t>
            </w:r>
            <w:proofErr w:type="spellEnd"/>
            <w:r w:rsidRPr="00E11F98">
              <w:rPr>
                <w:rFonts w:ascii="Times New Roman" w:hAnsi="Times New Roman" w:cs="Times New Roman"/>
                <w:sz w:val="24"/>
              </w:rPr>
              <w:t xml:space="preserve"> жұ</w:t>
            </w:r>
            <w:proofErr w:type="gramStart"/>
            <w:r w:rsidRPr="00E11F98">
              <w:rPr>
                <w:rFonts w:ascii="Times New Roman" w:hAnsi="Times New Roman" w:cs="Times New Roman"/>
                <w:sz w:val="24"/>
              </w:rPr>
              <w:t>мыс ке</w:t>
            </w:r>
            <w:proofErr w:type="gramEnd"/>
            <w:r w:rsidRPr="00E11F98">
              <w:rPr>
                <w:rFonts w:ascii="Times New Roman" w:hAnsi="Times New Roman" w:cs="Times New Roman"/>
                <w:sz w:val="24"/>
              </w:rPr>
              <w:t>ңесі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E11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2B63DF" w:rsidRDefault="002B63DF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пәндер бойынша тәжірибе алмасудың ашық сабақтарын өткізу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Pr="00E11F98" w:rsidRDefault="00E1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сай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E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Талдамалық анықтамалар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E11F98" w:rsidRDefault="00E11F98" w:rsidP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  <w:r w:rsidR="005D2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907B5F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2B63DF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F">
              <w:rPr>
                <w:rFonts w:ascii="Times New Roman" w:hAnsi="Times New Roman" w:cs="Times New Roman"/>
                <w:sz w:val="24"/>
              </w:rPr>
              <w:t xml:space="preserve">Оқу сабақтарына қатысуды бақылау,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</w:rPr>
              <w:t>контингентті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</w:rPr>
              <w:t>салыстыру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2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E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98"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proofErr w:type="spellStart"/>
            <w:r w:rsidRPr="00E11F98">
              <w:rPr>
                <w:rFonts w:ascii="Times New Roman" w:hAnsi="Times New Roman" w:cs="Times New Roman"/>
                <w:sz w:val="24"/>
                <w:szCs w:val="24"/>
              </w:rPr>
              <w:t>басшыларына</w:t>
            </w:r>
            <w:proofErr w:type="spellEnd"/>
            <w:r w:rsidRPr="00E11F98">
              <w:rPr>
                <w:rFonts w:ascii="Times New Roman" w:hAnsi="Times New Roman" w:cs="Times New Roman"/>
                <w:sz w:val="24"/>
                <w:szCs w:val="24"/>
              </w:rPr>
              <w:t xml:space="preserve"> ұсынымдар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5D23CD" w:rsidP="003766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3DF" w:rsidRPr="002B63DF" w:rsidRDefault="002B63DF" w:rsidP="002B63D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Мемлекеттік қызмет көрсету: «Ұ</w:t>
            </w: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t xml:space="preserve">йымдарда білім алушыларға академиялық демалыс беру </w:t>
            </w:r>
          </w:p>
          <w:p w:rsidR="002B63DF" w:rsidRPr="002B63DF" w:rsidRDefault="002B63DF" w:rsidP="002B63D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t>техникалық және кәсіптік, орта білімнен кейінгі білім беру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</w:p>
          <w:p w:rsidR="005D23CD" w:rsidRPr="002B63DF" w:rsidRDefault="002B63DF" w:rsidP="002B63D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t>Білім беру ұйымдарының түрлері бойынша білім алушыларды ауыстыру және қайта қабылдау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», «</w:t>
            </w:r>
            <w:r w:rsidRPr="002B63DF">
              <w:rPr>
                <w:rFonts w:ascii="Times New Roman" w:hAnsi="Times New Roman" w:cs="Times New Roman"/>
                <w:sz w:val="24"/>
                <w:lang w:val="kk-KZ"/>
              </w:rPr>
              <w:t>Техникалық және кәсіптік, орта білімнен кейінгі білім беруді аяқтамаған адамдарға анықтама беру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2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жыл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2B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907B5F" w:rsidRDefault="00907B5F" w:rsidP="003766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5D23CD" w:rsidRDefault="005D23CD" w:rsidP="003766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617E0D" w:rsidRDefault="002B63DF" w:rsidP="00617E0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3DF">
              <w:rPr>
                <w:rFonts w:ascii="Times New Roman" w:hAnsi="Times New Roman" w:cs="Times New Roman"/>
                <w:sz w:val="24"/>
              </w:rPr>
              <w:t>Консультациялар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</w:rPr>
              <w:t xml:space="preserve"> мен факультативтердің тақырыптық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</w:rPr>
              <w:t>жоспарлауын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</w:rPr>
              <w:t xml:space="preserve"> бақылау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2B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факультативтердің жұмыс бағдарламалары және </w:t>
            </w:r>
            <w:proofErr w:type="spellStart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>консультациялар</w:t>
            </w:r>
            <w:proofErr w:type="spellEnd"/>
            <w:r w:rsidRPr="002B63DF">
              <w:rPr>
                <w:rFonts w:ascii="Times New Roman" w:hAnsi="Times New Roman" w:cs="Times New Roman"/>
                <w:sz w:val="24"/>
                <w:szCs w:val="24"/>
              </w:rPr>
              <w:t xml:space="preserve"> тақырыбы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E11F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 ОЖ б/ша орынбасары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017A77" w:rsidRDefault="005D23CD" w:rsidP="00017A7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C5941" w:rsidRDefault="000C5941" w:rsidP="000C5941">
      <w:pPr>
        <w:pStyle w:val="a4"/>
        <w:jc w:val="both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15" w:rsidRDefault="002B63DF" w:rsidP="000C594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құрған</w:t>
      </w:r>
      <w:r w:rsidR="000C5941" w:rsidRPr="000C5941">
        <w:rPr>
          <w:rFonts w:ascii="Times New Roman" w:hAnsi="Times New Roman" w:cs="Times New Roman"/>
          <w:sz w:val="24"/>
        </w:rPr>
        <w:t xml:space="preserve">: </w:t>
      </w:r>
      <w:r w:rsidR="00BB4A04">
        <w:rPr>
          <w:rFonts w:ascii="Times New Roman" w:hAnsi="Times New Roman" w:cs="Times New Roman"/>
          <w:sz w:val="24"/>
        </w:rPr>
        <w:tab/>
      </w:r>
      <w:r w:rsidR="00BB4A04">
        <w:rPr>
          <w:rFonts w:ascii="Times New Roman" w:hAnsi="Times New Roman" w:cs="Times New Roman"/>
          <w:sz w:val="24"/>
        </w:rPr>
        <w:tab/>
      </w:r>
      <w:r w:rsidR="00BB4A04">
        <w:rPr>
          <w:rFonts w:ascii="Times New Roman" w:hAnsi="Times New Roman" w:cs="Times New Roman"/>
          <w:sz w:val="24"/>
        </w:rPr>
        <w:tab/>
      </w:r>
      <w:r w:rsidR="00BB4A04">
        <w:rPr>
          <w:rFonts w:ascii="Times New Roman" w:hAnsi="Times New Roman" w:cs="Times New Roman"/>
          <w:sz w:val="24"/>
        </w:rPr>
        <w:tab/>
      </w:r>
      <w:r w:rsidR="000C5941" w:rsidRPr="000C5941">
        <w:rPr>
          <w:rFonts w:ascii="Times New Roman" w:hAnsi="Times New Roman" w:cs="Times New Roman"/>
          <w:sz w:val="24"/>
        </w:rPr>
        <w:t>Л.Шульга</w:t>
      </w: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9F0EB6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5D23CD">
        <w:rPr>
          <w:rFonts w:ascii="Times New Roman" w:hAnsi="Times New Roman" w:cs="Times New Roman"/>
          <w:b/>
          <w:sz w:val="24"/>
          <w:szCs w:val="20"/>
          <w:highlight w:val="yellow"/>
          <w:lang w:val="kk-KZ"/>
        </w:rPr>
        <w:lastRenderedPageBreak/>
        <w:t>ПЕРЕВЕСТИ</w:t>
      </w:r>
    </w:p>
    <w:p w:rsidR="009F0EB6" w:rsidRDefault="009F0EB6" w:rsidP="009F0EB6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2022</w:t>
      </w:r>
      <w:r w:rsidRPr="00B47FF2">
        <w:rPr>
          <w:rFonts w:ascii="Times New Roman" w:hAnsi="Times New Roman" w:cs="Times New Roman"/>
          <w:b/>
          <w:sz w:val="24"/>
          <w:szCs w:val="20"/>
          <w:lang w:val="kk-KZ"/>
        </w:rPr>
        <w:t>-202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>3</w:t>
      </w:r>
      <w:r w:rsidRPr="00B47FF2">
        <w:rPr>
          <w:rFonts w:ascii="Times New Roman" w:hAnsi="Times New Roman" w:cs="Times New Roman"/>
          <w:b/>
          <w:sz w:val="24"/>
          <w:szCs w:val="20"/>
          <w:lang w:val="kk-KZ"/>
        </w:rPr>
        <w:t xml:space="preserve"> оқу жылына арналған оқу жұмысының</w:t>
      </w:r>
    </w:p>
    <w:p w:rsidR="009F0EB6" w:rsidRPr="00B47FF2" w:rsidRDefault="009F0EB6" w:rsidP="009F0EB6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B47FF2">
        <w:rPr>
          <w:rFonts w:ascii="Times New Roman" w:hAnsi="Times New Roman" w:cs="Times New Roman"/>
          <w:b/>
          <w:sz w:val="24"/>
          <w:szCs w:val="20"/>
          <w:lang w:val="kk-KZ"/>
        </w:rPr>
        <w:t xml:space="preserve"> ЖОСПАРЫ</w:t>
      </w:r>
    </w:p>
    <w:p w:rsidR="009F0EB6" w:rsidRPr="00B47FF2" w:rsidRDefault="009F0EB6" w:rsidP="009F0EB6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  <w:lang w:val="kk-KZ"/>
        </w:rPr>
      </w:pPr>
    </w:p>
    <w:p w:rsidR="009F0EB6" w:rsidRDefault="009F0EB6" w:rsidP="009F0E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7FF2"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B6" w:rsidRDefault="009F0EB6" w:rsidP="009F0EB6">
      <w:pPr>
        <w:pStyle w:val="a4"/>
        <w:numPr>
          <w:ilvl w:val="0"/>
          <w:numId w:val="3"/>
        </w:numPr>
        <w:ind w:left="0" w:firstLine="535"/>
        <w:jc w:val="both"/>
        <w:rPr>
          <w:rFonts w:ascii="Times New Roman" w:hAnsi="Times New Roman" w:cs="Times New Roman"/>
          <w:sz w:val="24"/>
        </w:rPr>
      </w:pPr>
      <w:r w:rsidRPr="000C3BF3">
        <w:rPr>
          <w:rFonts w:ascii="Times New Roman" w:hAnsi="Times New Roman" w:cs="Times New Roman"/>
          <w:sz w:val="24"/>
          <w:szCs w:val="24"/>
        </w:rPr>
        <w:t xml:space="preserve">еңбек нарығының сұраныстарына сәйкес </w:t>
      </w:r>
      <w:proofErr w:type="spellStart"/>
      <w:r w:rsidRPr="000C3BF3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0C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BF3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0C3BF3">
        <w:rPr>
          <w:rFonts w:ascii="Times New Roman" w:hAnsi="Times New Roman" w:cs="Times New Roman"/>
          <w:sz w:val="24"/>
          <w:szCs w:val="24"/>
        </w:rPr>
        <w:t xml:space="preserve"> даярлауға бағытталған оқу ү</w:t>
      </w:r>
      <w:proofErr w:type="gramStart"/>
      <w:r w:rsidRPr="000C3BF3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0C3BF3">
        <w:rPr>
          <w:rFonts w:ascii="Times New Roman" w:hAnsi="Times New Roman" w:cs="Times New Roman"/>
          <w:sz w:val="24"/>
          <w:szCs w:val="24"/>
        </w:rPr>
        <w:t xml:space="preserve">ісін ұйымдастырудың анықтығын, дәйектілігін, бақылауын және нәтижелілігін қамтамасыз </w:t>
      </w:r>
      <w:proofErr w:type="spellStart"/>
      <w:r w:rsidRPr="000C3BF3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9F0EB6" w:rsidRDefault="009F0EB6" w:rsidP="009F0EB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  <w:proofErr w:type="spellStart"/>
      <w:r w:rsidRPr="000C3BF3">
        <w:rPr>
          <w:rFonts w:ascii="Times New Roman" w:hAnsi="Times New Roman" w:cs="Times New Roman"/>
          <w:sz w:val="24"/>
        </w:rPr>
        <w:t>жеке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тұлғаның бәсекелестік артықшылықтарын қалыптастыру мақсатында </w:t>
      </w:r>
      <w:proofErr w:type="spellStart"/>
      <w:r w:rsidRPr="000C3BF3">
        <w:rPr>
          <w:rFonts w:ascii="Times New Roman" w:hAnsi="Times New Roman" w:cs="Times New Roman"/>
          <w:sz w:val="24"/>
        </w:rPr>
        <w:t>білім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беру бағдар</w:t>
      </w:r>
      <w:r>
        <w:rPr>
          <w:rFonts w:ascii="Times New Roman" w:hAnsi="Times New Roman" w:cs="Times New Roman"/>
          <w:sz w:val="24"/>
        </w:rPr>
        <w:t xml:space="preserve">ламасын жаңарту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мәтінінде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ИП</w:t>
      </w:r>
      <w:proofErr w:type="gramStart"/>
      <w:r>
        <w:rPr>
          <w:rFonts w:ascii="Times New Roman" w:hAnsi="Times New Roman" w:cs="Times New Roman"/>
          <w:sz w:val="24"/>
          <w:lang w:val="kk-KZ"/>
        </w:rPr>
        <w:t>Қ-</w:t>
      </w:r>
      <w:proofErr w:type="gramEnd"/>
      <w:r>
        <w:rPr>
          <w:rFonts w:ascii="Times New Roman" w:hAnsi="Times New Roman" w:cs="Times New Roman"/>
          <w:sz w:val="24"/>
          <w:lang w:val="kk-KZ"/>
        </w:rPr>
        <w:t>дің</w:t>
      </w:r>
      <w:r w:rsidRPr="000C3BF3">
        <w:rPr>
          <w:rFonts w:ascii="Times New Roman" w:hAnsi="Times New Roman" w:cs="Times New Roman"/>
          <w:sz w:val="24"/>
        </w:rPr>
        <w:t xml:space="preserve"> педагогикалық </w:t>
      </w:r>
      <w:proofErr w:type="spellStart"/>
      <w:r w:rsidRPr="000C3BF3">
        <w:rPr>
          <w:rFonts w:ascii="Times New Roman" w:hAnsi="Times New Roman" w:cs="Times New Roman"/>
          <w:sz w:val="24"/>
        </w:rPr>
        <w:t>шеберлігін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3BF3">
        <w:rPr>
          <w:rFonts w:ascii="Times New Roman" w:hAnsi="Times New Roman" w:cs="Times New Roman"/>
          <w:sz w:val="24"/>
        </w:rPr>
        <w:t>жетілдіру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</w:t>
      </w:r>
    </w:p>
    <w:p w:rsidR="009F0EB6" w:rsidRDefault="009F0EB6" w:rsidP="009F0E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B6" w:rsidRPr="00B47FF2" w:rsidRDefault="009F0EB6" w:rsidP="009F0EB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тәрбие мен оқытудың,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орта және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орта, техникалық және кәсіптік, орта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47FF2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Министрінің 2022 жылғы 3 тамыздағы № 348 бұйрығымен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Техникалық және кәсіптік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стандартының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сәйкес оқу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және ұйымдастыру (5-қосымша)</w:t>
      </w:r>
    </w:p>
    <w:p w:rsidR="009F0EB6" w:rsidRDefault="009F0EB6" w:rsidP="009F0EB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F2">
        <w:rPr>
          <w:rFonts w:ascii="Times New Roman" w:hAnsi="Times New Roman" w:cs="Times New Roman"/>
          <w:sz w:val="24"/>
          <w:szCs w:val="24"/>
        </w:rPr>
        <w:t>МЖМБС сәйкес кәсі</w:t>
      </w:r>
      <w:proofErr w:type="gramStart"/>
      <w:r w:rsidRPr="00B47FF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B47FF2">
        <w:rPr>
          <w:rFonts w:ascii="Times New Roman" w:hAnsi="Times New Roman" w:cs="Times New Roman"/>
          <w:sz w:val="24"/>
          <w:szCs w:val="24"/>
        </w:rPr>
        <w:t xml:space="preserve">ік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арттыруға бағытталған жұмыстың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мен әдістерін ОЖБ жұмыс тәжірибесіне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9F12F3">
        <w:rPr>
          <w:rFonts w:ascii="Times New Roman" w:hAnsi="Times New Roman" w:cs="Times New Roman"/>
          <w:sz w:val="24"/>
          <w:szCs w:val="24"/>
        </w:rPr>
        <w:t>;</w:t>
      </w:r>
    </w:p>
    <w:p w:rsidR="009F0EB6" w:rsidRPr="00B47FF2" w:rsidRDefault="009F0EB6" w:rsidP="009F0EB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F2">
        <w:rPr>
          <w:rFonts w:ascii="Times New Roman" w:hAnsi="Times New Roman" w:cs="Times New Roman"/>
          <w:sz w:val="24"/>
          <w:szCs w:val="24"/>
        </w:rPr>
        <w:t xml:space="preserve">* Қазақстан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және ғылым министрінің 2008 жылғы 18 наурыздағы № 125 бұйрығына сәйкес студенттердің оқу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B47FF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47FF2">
        <w:rPr>
          <w:rFonts w:ascii="Times New Roman" w:hAnsi="Times New Roman" w:cs="Times New Roman"/>
          <w:sz w:val="24"/>
          <w:szCs w:val="24"/>
        </w:rPr>
        <w:t>іктеріне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ағымдағы, аралық және қорытынды бақылауды ұйымдастыру.</w:t>
      </w:r>
      <w:r w:rsidRPr="009F12F3">
        <w:rPr>
          <w:rFonts w:ascii="Times New Roman" w:hAnsi="Times New Roman"/>
          <w:sz w:val="24"/>
          <w:szCs w:val="24"/>
        </w:rPr>
        <w:tab/>
      </w:r>
      <w:r w:rsidRPr="00B47FF2">
        <w:rPr>
          <w:rFonts w:ascii="Times New Roman" w:hAnsi="Times New Roman"/>
          <w:sz w:val="24"/>
          <w:szCs w:val="24"/>
        </w:rPr>
        <w:tab/>
        <w:t> </w:t>
      </w:r>
      <w:r w:rsidRPr="00B47FF2">
        <w:rPr>
          <w:rFonts w:ascii="Times New Roman" w:hAnsi="Times New Roman"/>
          <w:sz w:val="24"/>
          <w:szCs w:val="24"/>
        </w:rPr>
        <w:tab/>
        <w:t> </w:t>
      </w:r>
    </w:p>
    <w:tbl>
      <w:tblPr>
        <w:tblStyle w:val="a5"/>
        <w:tblW w:w="10068" w:type="dxa"/>
        <w:tblInd w:w="-318" w:type="dxa"/>
        <w:tblLayout w:type="fixed"/>
        <w:tblLook w:val="04A0"/>
      </w:tblPr>
      <w:tblGrid>
        <w:gridCol w:w="568"/>
        <w:gridCol w:w="3687"/>
        <w:gridCol w:w="1274"/>
        <w:gridCol w:w="2516"/>
        <w:gridCol w:w="319"/>
        <w:gridCol w:w="1704"/>
      </w:tblGrid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Қаралатын мәселелердің, жұмыстардың </w:t>
            </w:r>
            <w:proofErr w:type="spellStart"/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0212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Орындалу мерзімі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>Индикаторлар</w:t>
            </w:r>
            <w:proofErr w:type="spellEnd"/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түпкілікті нәтиже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0212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Жауаптылар 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2126">
              <w:rPr>
                <w:rFonts w:ascii="Times New Roman" w:hAnsi="Times New Roman" w:cs="Times New Roman"/>
                <w:b/>
                <w:sz w:val="24"/>
              </w:rPr>
              <w:t xml:space="preserve">Педагогикалық ұжымның қызметін </w:t>
            </w:r>
            <w:proofErr w:type="spellStart"/>
            <w:r w:rsidRPr="00302126">
              <w:rPr>
                <w:rFonts w:ascii="Times New Roman" w:hAnsi="Times New Roman" w:cs="Times New Roman"/>
                <w:b/>
                <w:sz w:val="24"/>
              </w:rPr>
              <w:t>жоспарлауды</w:t>
            </w:r>
            <w:proofErr w:type="spellEnd"/>
            <w:r w:rsidRPr="00302126">
              <w:rPr>
                <w:rFonts w:ascii="Times New Roman" w:hAnsi="Times New Roman" w:cs="Times New Roman"/>
                <w:b/>
                <w:sz w:val="24"/>
              </w:rPr>
              <w:t xml:space="preserve"> ұйымдастыру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Колледждің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Колледждің жұмыс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орынбасарлары, 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Педагогикалық кеңестің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арналғ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ан ж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ұмыс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Колледждің жұмыс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орынбасарлары, 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126">
              <w:rPr>
                <w:rFonts w:ascii="Times New Roman" w:hAnsi="Times New Roman" w:cs="Times New Roman"/>
                <w:sz w:val="24"/>
              </w:rPr>
              <w:t xml:space="preserve">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жоспарлары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нормативтеріне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сәйкес оқу сабақтарының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кестесін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дайындау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бекіту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5868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RPr="00BB4A04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A64C0B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</w:rPr>
            </w:pPr>
            <w:r w:rsidRPr="000F1B9E">
              <w:rPr>
                <w:rFonts w:ascii="Times New Roman" w:hAnsi="Times New Roman" w:cs="Times New Roman"/>
                <w:sz w:val="24"/>
              </w:rPr>
              <w:t xml:space="preserve">2022-2023 </w:t>
            </w:r>
            <w:proofErr w:type="gramStart"/>
            <w:r w:rsidRPr="000F1B9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0F1B9E">
              <w:rPr>
                <w:rFonts w:ascii="Times New Roman" w:hAnsi="Times New Roman" w:cs="Times New Roman"/>
                <w:sz w:val="24"/>
              </w:rPr>
              <w:t xml:space="preserve">қу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жылына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арналған нұсқаулық-әдістемелік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хатты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зерделеу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B9E">
              <w:rPr>
                <w:rFonts w:ascii="Times New Roman" w:hAnsi="Times New Roman" w:cs="Times New Roman"/>
                <w:sz w:val="24"/>
                <w:lang w:val="kk-KZ"/>
              </w:rPr>
              <w:t>Құжаттаманы зерттеу, талдау, жұмыста қолдану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орынбасарлары, әдіскер</w:t>
            </w:r>
          </w:p>
        </w:tc>
      </w:tr>
      <w:tr w:rsidR="009F0EB6" w:rsidRPr="00BB4A04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0F1B9E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B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Құжаттарды, бұйрықтарды әзірлеу және бекіту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процесінің жиынтық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Оқу процесінің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 б/ша орынбасарлары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оқытушылардың педагогикалық жүктемесін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кабинеттерге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(зертханаларға)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бұйрықтары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қу бөлімі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бұйрықтарды,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қабылдау,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, оқудан шығару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атаулы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кітапты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ағымдағы жыл ішінде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Бұйрықтар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RPr="00BB4A04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Кредиттік-модульдік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оқыту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жұмыс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жоспарлары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мен оқу жұмыс бағдарламаларын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E3485F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жұмыс жоспарлары, оқу жұмыс бағдарламалары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3485F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 б/ша орынбасарлары, әдіскер</w:t>
            </w:r>
          </w:p>
        </w:tc>
      </w:tr>
      <w:tr w:rsidR="009F0EB6" w:rsidRPr="00BB4A04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Күнтізбелік-тақырыптық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жоспарлар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мен оқ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жұмыс бағдарламаларын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бағдарламасы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 w:rsidRPr="00817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F0EB6" w:rsidRPr="00BB4A04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Аралық және қорытынды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аттестаттауды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өткізу үшін құжаттарды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ұмысты ұйымдастыру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>емтихандар</w:t>
            </w:r>
            <w:proofErr w:type="spellEnd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материалдары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 w:rsidRPr="00817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Оқу-жоспарлау құжаттамасын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үргізу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консультациялар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ИПҚ-ге көмек беру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0212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Топ жетекшілерінің оқу құжаттарымен жұмыс:</w:t>
            </w:r>
            <w:proofErr w:type="gramEnd"/>
          </w:p>
          <w:p w:rsidR="009F0EB6" w:rsidRPr="0030212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билеттер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EB6" w:rsidRPr="0030212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- үлгерім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кітапшалары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- үлгерімнің қорытынды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ведомостары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әзірлеу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Default"/>
              <w:jc w:val="both"/>
            </w:pPr>
            <w:r>
              <w:t>4-қосымшаға сәйкес оқ</w:t>
            </w:r>
            <w:proofErr w:type="gramStart"/>
            <w:r>
              <w:t>ытушыларды</w:t>
            </w:r>
            <w:proofErr w:type="gramEnd"/>
            <w:r>
              <w:t xml:space="preserve">ң оқу уақытын </w:t>
            </w:r>
            <w:proofErr w:type="spellStart"/>
            <w:r>
              <w:t>есепке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ведомосын</w:t>
            </w:r>
            <w:proofErr w:type="spellEnd"/>
            <w:r>
              <w:t xml:space="preserve"> </w:t>
            </w:r>
            <w:proofErr w:type="spellStart"/>
            <w:r>
              <w:t>толтыру</w:t>
            </w:r>
            <w:proofErr w:type="spellEnd"/>
            <w:r>
              <w:t xml:space="preserve"> (сағатпен) </w:t>
            </w:r>
          </w:p>
          <w:p w:rsidR="009F0EB6" w:rsidRDefault="009F0EB6" w:rsidP="00924091">
            <w:pPr>
              <w:pStyle w:val="Default"/>
              <w:jc w:val="both"/>
            </w:pPr>
            <w:r>
              <w:t xml:space="preserve">Қазақстан </w:t>
            </w:r>
            <w:proofErr w:type="spellStart"/>
            <w:r>
              <w:t>Республикасы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ілім</w:t>
            </w:r>
            <w:proofErr w:type="spellEnd"/>
            <w:r>
              <w:t xml:space="preserve"> және ғылым министрінің 2020 жылғы 6 сәуірдегі № 130 бұйрығына (өзгерістер мен толықтырулармен)</w:t>
            </w:r>
          </w:p>
          <w:p w:rsidR="009F0EB6" w:rsidRDefault="009F0EB6" w:rsidP="00924091">
            <w:pPr>
              <w:pStyle w:val="Default"/>
              <w:jc w:val="both"/>
            </w:pPr>
            <w:r>
              <w:t xml:space="preserve">2021 жылғы 16 қыркүйектегі </w:t>
            </w:r>
          </w:p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472)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RPr="00BB4A04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ңа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ережелерді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әзірлеу және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</w:t>
            </w:r>
          </w:p>
          <w:p w:rsidR="009F0EB6" w:rsidRPr="00817552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гіне қарай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ережесі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F41F9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 w:rsidRPr="00EF4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Жарты жылдықтың қорытындысы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стипендия тағайындау жөніндегі комиссияның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, бұйрық шығару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желтоқсан, маусым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Talap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"КЕАҚ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сайтында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ТжКБ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5868B6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беру бағдарламаларының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тізіліміне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беру бағдарламаларының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паспорттарын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толтыру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қыркүйекке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Сайтта БЖ орналастыру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C62E22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Collegesmartsnation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платформасында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теориялық және кәсі</w:t>
            </w:r>
            <w:proofErr w:type="gramStart"/>
            <w:r w:rsidRPr="000F1B9E">
              <w:rPr>
                <w:rFonts w:ascii="Times New Roman" w:hAnsi="Times New Roman" w:cs="Times New Roman"/>
                <w:sz w:val="24"/>
              </w:rPr>
              <w:t>пт</w:t>
            </w:r>
            <w:proofErr w:type="gramEnd"/>
            <w:r w:rsidRPr="000F1B9E">
              <w:rPr>
                <w:rFonts w:ascii="Times New Roman" w:hAnsi="Times New Roman" w:cs="Times New Roman"/>
                <w:sz w:val="24"/>
              </w:rPr>
              <w:t xml:space="preserve">ік оқыту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журналдарын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қалыптастыру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0F1B9E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қыркүйекке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0F1B9E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>Есептік</w:t>
            </w:r>
            <w:proofErr w:type="spellEnd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құжаттаманы </w:t>
            </w:r>
            <w:proofErr w:type="spellStart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>жасау</w:t>
            </w:r>
            <w:proofErr w:type="spellEnd"/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Статистикалық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есептілікті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Толтырылған платформалар мен формалар (НОБД, 2-</w:t>
            </w:r>
            <w:r w:rsidRPr="000F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НК, College SmartSnation)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Дир.ӨОЖ, ОЖ б/ша орынбасарлары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>процесін</w:t>
            </w:r>
            <w:proofErr w:type="spellEnd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бақылау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-дің оқу сабақтарына қатысу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анықтамалары,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ОЖБ-мен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F41F9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CollegeSmartSnation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платформасында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Теориялық оқыту журналдарының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толтырылуын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бақылауды жүзеге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курс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топтарында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беру циклінің </w:t>
            </w:r>
            <w:proofErr w:type="gram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әндері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кіріс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бақылауын, аралық және әкімшілік бақылау жұмыстарын жүргізу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қыркүйек, қараша, наурыз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Бақылау жұмыстарын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у-т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әрбие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 шеңберінде студенттердің академиялық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берешектерін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бақылау және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5754B8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A">
              <w:rPr>
                <w:rFonts w:ascii="Times New Roman" w:hAnsi="Times New Roman" w:cs="Times New Roman"/>
                <w:sz w:val="24"/>
              </w:rPr>
              <w:t xml:space="preserve">Топ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</w:rPr>
              <w:t>жетекшілерімен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</w:rPr>
              <w:t xml:space="preserve"> жұ</w:t>
            </w:r>
            <w:proofErr w:type="gramStart"/>
            <w:r w:rsidRPr="0099131A">
              <w:rPr>
                <w:rFonts w:ascii="Times New Roman" w:hAnsi="Times New Roman" w:cs="Times New Roman"/>
                <w:sz w:val="24"/>
              </w:rPr>
              <w:t>мыс ке</w:t>
            </w:r>
            <w:proofErr w:type="gramEnd"/>
            <w:r w:rsidRPr="0099131A">
              <w:rPr>
                <w:rFonts w:ascii="Times New Roman" w:hAnsi="Times New Roman" w:cs="Times New Roman"/>
                <w:sz w:val="24"/>
              </w:rPr>
              <w:t>ңесі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тәжірибе алмасудың ашық сабақтарын өткізу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F41F9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</w:rPr>
              <w:t xml:space="preserve">Оқу сабақтарына қатысуды бақылау,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контингентті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салыстыру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басшыларына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 xml:space="preserve"> ұсынымдар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20163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қызмет көрсету: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«Ұ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йымдарда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32016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320163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алушыларға академиялық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демалыс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беру </w:t>
            </w:r>
          </w:p>
          <w:p w:rsidR="009F0EB6" w:rsidRPr="00320163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20163">
              <w:rPr>
                <w:rFonts w:ascii="Times New Roman" w:hAnsi="Times New Roman" w:cs="Times New Roman"/>
                <w:sz w:val="24"/>
              </w:rPr>
              <w:t>техникалық және кәсі</w:t>
            </w:r>
            <w:proofErr w:type="gramStart"/>
            <w:r w:rsidRPr="00320163">
              <w:rPr>
                <w:rFonts w:ascii="Times New Roman" w:hAnsi="Times New Roman" w:cs="Times New Roman"/>
                <w:sz w:val="24"/>
              </w:rPr>
              <w:t>пт</w:t>
            </w:r>
            <w:proofErr w:type="gramEnd"/>
            <w:r w:rsidRPr="00320163">
              <w:rPr>
                <w:rFonts w:ascii="Times New Roman" w:hAnsi="Times New Roman" w:cs="Times New Roman"/>
                <w:sz w:val="24"/>
              </w:rPr>
              <w:t xml:space="preserve">ік, орта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білімнен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беру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Pr="003201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F0EB6" w:rsidRPr="00320163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беру ұйымдарының түрлері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алушыларды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ауыстыру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және қайта қабылдау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Pr="0032016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Pr="00320163">
              <w:rPr>
                <w:rFonts w:ascii="Times New Roman" w:hAnsi="Times New Roman" w:cs="Times New Roman"/>
                <w:sz w:val="24"/>
              </w:rPr>
              <w:t xml:space="preserve">Техникалық және кәсіптік, орта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білімнен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беруді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аяқтамаған адамдарға анықтама беру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20163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B6" w:rsidRPr="00BC463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20163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Консультациялар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мен</w:t>
            </w:r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факультативтердің</w:t>
            </w:r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тақырыптық</w:t>
            </w:r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жоспарлауын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бақылау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320163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320163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факультативтердің жұмыс бағдарламалары және консультациялар тақырыбы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017A77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B6" w:rsidRDefault="009F0EB6" w:rsidP="009F0EB6">
      <w:pPr>
        <w:pStyle w:val="a4"/>
        <w:jc w:val="both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B6" w:rsidRPr="000C5941" w:rsidRDefault="009F0EB6" w:rsidP="009F0EB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Құрған</w:t>
      </w:r>
      <w:r w:rsidRPr="000C5941">
        <w:rPr>
          <w:rFonts w:ascii="Times New Roman" w:hAnsi="Times New Roman" w:cs="Times New Roman"/>
          <w:sz w:val="24"/>
        </w:rPr>
        <w:t>: Л.Шульга</w:t>
      </w: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Pr="000C5941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sectPr w:rsidR="009F0EB6" w:rsidRPr="000C5941" w:rsidSect="003867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ACD"/>
    <w:multiLevelType w:val="hybridMultilevel"/>
    <w:tmpl w:val="AFBC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38EB"/>
    <w:multiLevelType w:val="hybridMultilevel"/>
    <w:tmpl w:val="846EE0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62A43"/>
    <w:multiLevelType w:val="hybridMultilevel"/>
    <w:tmpl w:val="E78A1C2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C5941"/>
    <w:rsid w:val="00007DB5"/>
    <w:rsid w:val="00017A77"/>
    <w:rsid w:val="00026CE9"/>
    <w:rsid w:val="000C5941"/>
    <w:rsid w:val="00123A08"/>
    <w:rsid w:val="001C1A4C"/>
    <w:rsid w:val="001C601D"/>
    <w:rsid w:val="001C6670"/>
    <w:rsid w:val="00207A15"/>
    <w:rsid w:val="00230698"/>
    <w:rsid w:val="0024662D"/>
    <w:rsid w:val="00283449"/>
    <w:rsid w:val="002A7B72"/>
    <w:rsid w:val="002B63DF"/>
    <w:rsid w:val="002F6EF6"/>
    <w:rsid w:val="00314FA3"/>
    <w:rsid w:val="00344F11"/>
    <w:rsid w:val="003867AE"/>
    <w:rsid w:val="003E2F76"/>
    <w:rsid w:val="00463BD0"/>
    <w:rsid w:val="00567327"/>
    <w:rsid w:val="005754B8"/>
    <w:rsid w:val="005A5C74"/>
    <w:rsid w:val="005B13D7"/>
    <w:rsid w:val="005D23CD"/>
    <w:rsid w:val="00617E0D"/>
    <w:rsid w:val="0064056A"/>
    <w:rsid w:val="00676FE6"/>
    <w:rsid w:val="0069401B"/>
    <w:rsid w:val="006943FC"/>
    <w:rsid w:val="007C1F58"/>
    <w:rsid w:val="007E44C0"/>
    <w:rsid w:val="007E4621"/>
    <w:rsid w:val="008A2C8A"/>
    <w:rsid w:val="00907B5F"/>
    <w:rsid w:val="00914964"/>
    <w:rsid w:val="00972382"/>
    <w:rsid w:val="009F0EB6"/>
    <w:rsid w:val="009F12F3"/>
    <w:rsid w:val="00A64C0B"/>
    <w:rsid w:val="00B70584"/>
    <w:rsid w:val="00BB4A04"/>
    <w:rsid w:val="00BC4632"/>
    <w:rsid w:val="00BF4B16"/>
    <w:rsid w:val="00C62E22"/>
    <w:rsid w:val="00D7724C"/>
    <w:rsid w:val="00E11F98"/>
    <w:rsid w:val="00E51FEE"/>
    <w:rsid w:val="00E6138E"/>
    <w:rsid w:val="00EF4C21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7"/>
  </w:style>
  <w:style w:type="paragraph" w:styleId="1">
    <w:name w:val="heading 1"/>
    <w:basedOn w:val="a"/>
    <w:link w:val="10"/>
    <w:uiPriority w:val="9"/>
    <w:qFormat/>
    <w:rsid w:val="00C6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ия Знак,ТекстОтчета Знак,Таймс14 Знак,Без интервала2 Знак"/>
    <w:basedOn w:val="a0"/>
    <w:link w:val="a4"/>
    <w:uiPriority w:val="1"/>
    <w:locked/>
    <w:rsid w:val="000C5941"/>
  </w:style>
  <w:style w:type="paragraph" w:styleId="a4">
    <w:name w:val="No Spacing"/>
    <w:aliases w:val="Алия,ТекстОтчета,Таймс14,Без интервала2"/>
    <w:link w:val="a3"/>
    <w:uiPriority w:val="1"/>
    <w:qFormat/>
    <w:rsid w:val="000C5941"/>
    <w:pPr>
      <w:spacing w:after="0" w:line="240" w:lineRule="auto"/>
    </w:pPr>
  </w:style>
  <w:style w:type="table" w:styleId="a5">
    <w:name w:val="Table Grid"/>
    <w:basedOn w:val="a1"/>
    <w:uiPriority w:val="59"/>
    <w:rsid w:val="000C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2E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23</cp:revision>
  <cp:lastPrinted>2023-10-19T09:08:00Z</cp:lastPrinted>
  <dcterms:created xsi:type="dcterms:W3CDTF">2020-09-23T10:05:00Z</dcterms:created>
  <dcterms:modified xsi:type="dcterms:W3CDTF">2023-10-19T09:08:00Z</dcterms:modified>
</cp:coreProperties>
</file>